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93" w:rsidRPr="001F4593" w:rsidRDefault="001F4593" w:rsidP="001F4593">
      <w:pPr>
        <w:spacing w:line="240" w:lineRule="auto"/>
        <w:jc w:val="center"/>
        <w:textAlignment w:val="baseline"/>
        <w:rPr>
          <w:rFonts w:ascii="ProbaPro" w:eastAsia="Times New Roman" w:hAnsi="ProbaPro" w:cs="Times New Roman"/>
          <w:color w:val="333333"/>
          <w:sz w:val="27"/>
          <w:szCs w:val="27"/>
        </w:rPr>
      </w:pPr>
      <w:r w:rsidRPr="001F4593">
        <w:rPr>
          <w:rFonts w:ascii="ProbaPro" w:eastAsia="Times New Roman" w:hAnsi="ProbaPro" w:cs="Times New Roman"/>
          <w:color w:val="333333"/>
          <w:sz w:val="27"/>
          <w:szCs w:val="27"/>
        </w:rPr>
        <w:br/>
      </w:r>
      <w:r w:rsidRPr="001F4593">
        <w:rPr>
          <w:rFonts w:ascii="ProbaPro" w:eastAsia="Times New Roman" w:hAnsi="ProbaPro" w:cs="Times New Roman"/>
          <w:noProof/>
          <w:color w:val="333333"/>
          <w:sz w:val="27"/>
          <w:szCs w:val="27"/>
        </w:rPr>
        <mc:AlternateContent>
          <mc:Choice Requires="wps">
            <w:drawing>
              <wp:inline distT="0" distB="0" distL="0" distR="0" wp14:anchorId="2C71531C" wp14:editId="158A7C7F">
                <wp:extent cx="304800" cy="304800"/>
                <wp:effectExtent l="0" t="0" r="0" b="0"/>
                <wp:docPr id="2" name="AutoShape 3"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D1F3F" id="AutoShape 3" o:spid="_x0000_s1026" alt="Кабінет Міністрів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INdFfUCAADw&#10;BQ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1F4593" w:rsidRPr="001F4593" w:rsidRDefault="001F4593" w:rsidP="001F4593">
      <w:pPr>
        <w:spacing w:line="450" w:lineRule="atLeast"/>
        <w:jc w:val="center"/>
        <w:textAlignment w:val="baseline"/>
        <w:rPr>
          <w:rFonts w:ascii="ProbaPro" w:eastAsia="Times New Roman" w:hAnsi="ProbaPro" w:cs="Times New Roman"/>
          <w:b/>
          <w:bCs/>
          <w:caps/>
          <w:color w:val="1D1D1B"/>
          <w:spacing w:val="30"/>
          <w:sz w:val="41"/>
          <w:szCs w:val="41"/>
          <w:lang w:val="ru-RU"/>
        </w:rPr>
      </w:pPr>
      <w:r w:rsidRPr="001F4593">
        <w:rPr>
          <w:rFonts w:ascii="ProbaPro" w:eastAsia="Times New Roman" w:hAnsi="ProbaPro" w:cs="Times New Roman"/>
          <w:b/>
          <w:bCs/>
          <w:caps/>
          <w:color w:val="1D1D1B"/>
          <w:spacing w:val="30"/>
          <w:sz w:val="41"/>
          <w:szCs w:val="41"/>
          <w:lang w:val="ru-RU"/>
        </w:rPr>
        <w:t>КАБІНЕТ МІНІСТРІВ УКРАЇНИ</w:t>
      </w:r>
    </w:p>
    <w:p w:rsidR="001F4593" w:rsidRPr="001F4593" w:rsidRDefault="001F4593" w:rsidP="001F4593">
      <w:pPr>
        <w:spacing w:after="0" w:line="450" w:lineRule="atLeast"/>
        <w:jc w:val="center"/>
        <w:textAlignment w:val="baseline"/>
        <w:rPr>
          <w:rFonts w:ascii="ProbaPro" w:eastAsia="Times New Roman" w:hAnsi="ProbaPro" w:cs="Times New Roman"/>
          <w:b/>
          <w:bCs/>
          <w:caps/>
          <w:color w:val="1D1D1B"/>
          <w:spacing w:val="30"/>
          <w:sz w:val="27"/>
          <w:szCs w:val="27"/>
          <w:lang w:val="ru-RU"/>
        </w:rPr>
      </w:pPr>
      <w:r w:rsidRPr="001F4593">
        <w:rPr>
          <w:rFonts w:ascii="ProbaPro" w:eastAsia="Times New Roman" w:hAnsi="ProbaPro" w:cs="Times New Roman"/>
          <w:b/>
          <w:bCs/>
          <w:caps/>
          <w:color w:val="1D1D1B"/>
          <w:spacing w:val="30"/>
          <w:sz w:val="27"/>
          <w:szCs w:val="27"/>
          <w:lang w:val="ru-RU"/>
        </w:rPr>
        <w:t>ПОСТАНОВА</w:t>
      </w:r>
    </w:p>
    <w:p w:rsidR="001F4593" w:rsidRPr="001F4593" w:rsidRDefault="001F4593" w:rsidP="001F4593">
      <w:pPr>
        <w:spacing w:after="0" w:line="450" w:lineRule="atLeast"/>
        <w:jc w:val="center"/>
        <w:textAlignment w:val="baseline"/>
        <w:rPr>
          <w:rFonts w:ascii="ProbaPro" w:eastAsia="Times New Roman" w:hAnsi="ProbaPro" w:cs="Times New Roman"/>
          <w:color w:val="1D1D1B"/>
          <w:spacing w:val="15"/>
          <w:sz w:val="24"/>
          <w:szCs w:val="24"/>
          <w:lang w:val="ru-RU"/>
        </w:rPr>
      </w:pPr>
      <w:proofErr w:type="spellStart"/>
      <w:r w:rsidRPr="001F4593">
        <w:rPr>
          <w:rFonts w:ascii="ProbaPro" w:eastAsia="Times New Roman" w:hAnsi="ProbaPro" w:cs="Times New Roman"/>
          <w:color w:val="1D1D1B"/>
          <w:spacing w:val="15"/>
          <w:sz w:val="24"/>
          <w:szCs w:val="24"/>
          <w:lang w:val="ru-RU"/>
        </w:rPr>
        <w:t>від</w:t>
      </w:r>
      <w:proofErr w:type="spellEnd"/>
      <w:r w:rsidRPr="001F4593">
        <w:rPr>
          <w:rFonts w:ascii="ProbaPro" w:eastAsia="Times New Roman" w:hAnsi="ProbaPro" w:cs="Times New Roman"/>
          <w:color w:val="1D1D1B"/>
          <w:spacing w:val="15"/>
          <w:sz w:val="24"/>
          <w:szCs w:val="24"/>
          <w:lang w:val="ru-RU"/>
        </w:rPr>
        <w:t xml:space="preserve"> 21 </w:t>
      </w:r>
      <w:proofErr w:type="spellStart"/>
      <w:r w:rsidRPr="001F4593">
        <w:rPr>
          <w:rFonts w:ascii="ProbaPro" w:eastAsia="Times New Roman" w:hAnsi="ProbaPro" w:cs="Times New Roman"/>
          <w:color w:val="1D1D1B"/>
          <w:spacing w:val="15"/>
          <w:sz w:val="24"/>
          <w:szCs w:val="24"/>
          <w:lang w:val="ru-RU"/>
        </w:rPr>
        <w:t>липня</w:t>
      </w:r>
      <w:proofErr w:type="spellEnd"/>
      <w:r w:rsidRPr="001F4593">
        <w:rPr>
          <w:rFonts w:ascii="ProbaPro" w:eastAsia="Times New Roman" w:hAnsi="ProbaPro" w:cs="Times New Roman"/>
          <w:color w:val="1D1D1B"/>
          <w:spacing w:val="15"/>
          <w:sz w:val="24"/>
          <w:szCs w:val="24"/>
          <w:lang w:val="ru-RU"/>
        </w:rPr>
        <w:t xml:space="preserve"> 2021 р. №</w:t>
      </w:r>
      <w:r w:rsidRPr="001F4593">
        <w:rPr>
          <w:rFonts w:ascii="ProbaPro" w:eastAsia="Times New Roman" w:hAnsi="ProbaPro" w:cs="Times New Roman"/>
          <w:color w:val="1D1D1B"/>
          <w:spacing w:val="15"/>
          <w:sz w:val="24"/>
          <w:szCs w:val="24"/>
        </w:rPr>
        <w:t> </w:t>
      </w:r>
      <w:r w:rsidRPr="001F4593">
        <w:rPr>
          <w:rFonts w:ascii="ProbaPro" w:eastAsia="Times New Roman" w:hAnsi="ProbaPro" w:cs="Times New Roman"/>
          <w:color w:val="1D1D1B"/>
          <w:spacing w:val="15"/>
          <w:sz w:val="24"/>
          <w:szCs w:val="24"/>
          <w:lang w:val="ru-RU"/>
        </w:rPr>
        <w:t>765</w:t>
      </w:r>
    </w:p>
    <w:p w:rsidR="001F4593" w:rsidRPr="001F4593" w:rsidRDefault="001F4593" w:rsidP="001F4593">
      <w:pPr>
        <w:spacing w:line="240" w:lineRule="auto"/>
        <w:jc w:val="center"/>
        <w:textAlignment w:val="baseline"/>
        <w:rPr>
          <w:rFonts w:ascii="ProbaPro" w:eastAsia="Times New Roman" w:hAnsi="ProbaPro" w:cs="Times New Roman"/>
          <w:color w:val="333333"/>
          <w:sz w:val="27"/>
          <w:szCs w:val="27"/>
        </w:rPr>
      </w:pPr>
      <w:r w:rsidRPr="001F4593">
        <w:rPr>
          <w:rFonts w:ascii="ProbaPro" w:eastAsia="Times New Roman" w:hAnsi="ProbaPro" w:cs="Times New Roman"/>
          <w:color w:val="333333"/>
          <w:sz w:val="27"/>
          <w:szCs w:val="27"/>
        </w:rPr>
        <w:t>Київ</w:t>
      </w:r>
    </w:p>
    <w:p w:rsidR="001F4593" w:rsidRPr="001F4593" w:rsidRDefault="001F4593" w:rsidP="001F4593">
      <w:pPr>
        <w:spacing w:line="360" w:lineRule="atLeast"/>
        <w:jc w:val="center"/>
        <w:textAlignment w:val="baseline"/>
        <w:rPr>
          <w:rFonts w:ascii="ProbaPro" w:eastAsia="Times New Roman" w:hAnsi="ProbaPro" w:cs="Times New Roman"/>
          <w:b/>
          <w:bCs/>
          <w:color w:val="333333"/>
          <w:sz w:val="27"/>
          <w:szCs w:val="27"/>
        </w:rPr>
      </w:pPr>
      <w:proofErr w:type="spellStart"/>
      <w:r w:rsidRPr="001F4593">
        <w:rPr>
          <w:rFonts w:ascii="ProbaPro" w:eastAsia="Times New Roman" w:hAnsi="ProbaPro" w:cs="Times New Roman"/>
          <w:b/>
          <w:bCs/>
          <w:color w:val="333333"/>
          <w:sz w:val="27"/>
          <w:szCs w:val="27"/>
        </w:rPr>
        <w:t>Про</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внесення</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змін</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до</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деяких</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постанов</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Кабінету</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Міністрів</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України</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щодо</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організації</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навчання</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осіб</w:t>
      </w:r>
      <w:proofErr w:type="spellEnd"/>
      <w:r w:rsidRPr="001F4593">
        <w:rPr>
          <w:rFonts w:ascii="ProbaPro" w:eastAsia="Times New Roman" w:hAnsi="ProbaPro" w:cs="Times New Roman"/>
          <w:b/>
          <w:bCs/>
          <w:color w:val="333333"/>
          <w:sz w:val="27"/>
          <w:szCs w:val="27"/>
        </w:rPr>
        <w:t xml:space="preserve"> з </w:t>
      </w:r>
      <w:proofErr w:type="spellStart"/>
      <w:r w:rsidRPr="001F4593">
        <w:rPr>
          <w:rFonts w:ascii="ProbaPro" w:eastAsia="Times New Roman" w:hAnsi="ProbaPro" w:cs="Times New Roman"/>
          <w:b/>
          <w:bCs/>
          <w:color w:val="333333"/>
          <w:sz w:val="27"/>
          <w:szCs w:val="27"/>
        </w:rPr>
        <w:t>особливими</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освітніми</w:t>
      </w:r>
      <w:proofErr w:type="spellEnd"/>
      <w:r w:rsidRPr="001F4593">
        <w:rPr>
          <w:rFonts w:ascii="ProbaPro" w:eastAsia="Times New Roman" w:hAnsi="ProbaPro" w:cs="Times New Roman"/>
          <w:b/>
          <w:bCs/>
          <w:color w:val="333333"/>
          <w:sz w:val="27"/>
          <w:szCs w:val="27"/>
        </w:rPr>
        <w:t xml:space="preserve"> </w:t>
      </w:r>
      <w:proofErr w:type="spellStart"/>
      <w:r w:rsidRPr="001F4593">
        <w:rPr>
          <w:rFonts w:ascii="ProbaPro" w:eastAsia="Times New Roman" w:hAnsi="ProbaPro" w:cs="Times New Roman"/>
          <w:b/>
          <w:bCs/>
          <w:color w:val="333333"/>
          <w:sz w:val="27"/>
          <w:szCs w:val="27"/>
        </w:rPr>
        <w:t>потребами</w:t>
      </w:r>
      <w:proofErr w:type="spellEnd"/>
    </w:p>
    <w:p w:rsidR="001F4593" w:rsidRPr="001F4593" w:rsidRDefault="001F4593" w:rsidP="001F4593">
      <w:pPr>
        <w:spacing w:before="525" w:after="525" w:line="240" w:lineRule="auto"/>
        <w:textAlignment w:val="baseline"/>
        <w:rPr>
          <w:rFonts w:ascii="ProbaPro" w:eastAsia="Times New Roman" w:hAnsi="ProbaPro" w:cs="Times New Roman"/>
          <w:color w:val="333333"/>
          <w:sz w:val="27"/>
          <w:szCs w:val="27"/>
        </w:rPr>
      </w:pPr>
      <w:r w:rsidRPr="001F4593">
        <w:rPr>
          <w:rFonts w:ascii="ProbaPro" w:eastAsia="Times New Roman" w:hAnsi="ProbaPro" w:cs="Times New Roman"/>
          <w:color w:val="333333"/>
          <w:sz w:val="27"/>
          <w:szCs w:val="27"/>
        </w:rPr>
        <w:pict>
          <v:rect id="_x0000_i1025" style="width:0;height:0" o:hralign="center" o:hrstd="t" o:hr="t" fillcolor="#a0a0a0" stroked="f"/>
        </w:pict>
      </w:r>
    </w:p>
    <w:p w:rsidR="001F4593" w:rsidRPr="001F4593" w:rsidRDefault="001F4593" w:rsidP="001F4593">
      <w:pPr>
        <w:spacing w:after="0" w:line="405" w:lineRule="atLeast"/>
        <w:jc w:val="both"/>
        <w:textAlignment w:val="baseline"/>
        <w:rPr>
          <w:rFonts w:ascii="ProbaPro" w:eastAsia="Times New Roman" w:hAnsi="ProbaPro" w:cs="Times New Roman"/>
          <w:color w:val="1D1D1B"/>
          <w:sz w:val="27"/>
          <w:szCs w:val="27"/>
        </w:rPr>
      </w:pPr>
      <w:r w:rsidRPr="001F4593">
        <w:rPr>
          <w:rFonts w:ascii="ProbaPro" w:eastAsia="Times New Roman" w:hAnsi="ProbaPro" w:cs="Times New Roman"/>
          <w:color w:val="1D1D1B"/>
          <w:sz w:val="27"/>
          <w:szCs w:val="27"/>
        </w:rPr>
        <w:t xml:space="preserve">Кабінет </w:t>
      </w:r>
      <w:proofErr w:type="spellStart"/>
      <w:r w:rsidRPr="001F4593">
        <w:rPr>
          <w:rFonts w:ascii="ProbaPro" w:eastAsia="Times New Roman" w:hAnsi="ProbaPro" w:cs="Times New Roman"/>
          <w:color w:val="1D1D1B"/>
          <w:sz w:val="27"/>
          <w:szCs w:val="27"/>
        </w:rPr>
        <w:t>Міністрів</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України</w:t>
      </w:r>
      <w:proofErr w:type="spellEnd"/>
      <w:r w:rsidRPr="001F4593">
        <w:rPr>
          <w:rFonts w:ascii="ProbaPro" w:eastAsia="Times New Roman" w:hAnsi="ProbaPro" w:cs="Times New Roman"/>
          <w:color w:val="1D1D1B"/>
          <w:sz w:val="27"/>
          <w:szCs w:val="27"/>
        </w:rPr>
        <w:t> </w:t>
      </w:r>
      <w:proofErr w:type="spellStart"/>
      <w:r w:rsidRPr="001F4593">
        <w:rPr>
          <w:rFonts w:ascii="ProbaPro" w:eastAsia="Times New Roman" w:hAnsi="ProbaPro" w:cs="Times New Roman"/>
          <w:b/>
          <w:bCs/>
          <w:color w:val="1D1D1B"/>
          <w:sz w:val="27"/>
          <w:szCs w:val="27"/>
          <w:bdr w:val="none" w:sz="0" w:space="0" w:color="auto" w:frame="1"/>
        </w:rPr>
        <w:t>постановляє</w:t>
      </w:r>
      <w:proofErr w:type="spellEnd"/>
      <w:r w:rsidRPr="001F4593">
        <w:rPr>
          <w:rFonts w:ascii="ProbaPro" w:eastAsia="Times New Roman" w:hAnsi="ProbaPro" w:cs="Times New Roman"/>
          <w:b/>
          <w:bCs/>
          <w:color w:val="1D1D1B"/>
          <w:sz w:val="27"/>
          <w:szCs w:val="27"/>
          <w:bdr w:val="none" w:sz="0" w:space="0" w:color="auto" w:frame="1"/>
        </w:rPr>
        <w:t>:</w:t>
      </w:r>
    </w:p>
    <w:p w:rsidR="001F4593" w:rsidRPr="001F4593" w:rsidRDefault="001F4593" w:rsidP="001F4593">
      <w:pPr>
        <w:spacing w:after="225" w:line="405" w:lineRule="atLeast"/>
        <w:jc w:val="both"/>
        <w:textAlignment w:val="baseline"/>
        <w:rPr>
          <w:rFonts w:ascii="ProbaPro" w:eastAsia="Times New Roman" w:hAnsi="ProbaPro" w:cs="Times New Roman"/>
          <w:color w:val="1D1D1B"/>
          <w:sz w:val="27"/>
          <w:szCs w:val="27"/>
        </w:rPr>
      </w:pPr>
      <w:proofErr w:type="spellStart"/>
      <w:r w:rsidRPr="001F4593">
        <w:rPr>
          <w:rFonts w:ascii="ProbaPro" w:eastAsia="Times New Roman" w:hAnsi="ProbaPro" w:cs="Times New Roman"/>
          <w:color w:val="1D1D1B"/>
          <w:sz w:val="27"/>
          <w:szCs w:val="27"/>
        </w:rPr>
        <w:t>Внести</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до</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постанов</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Кабінету</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Міністрів</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України</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щодо</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організації</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навчання</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осіб</w:t>
      </w:r>
      <w:proofErr w:type="spellEnd"/>
      <w:r w:rsidRPr="001F4593">
        <w:rPr>
          <w:rFonts w:ascii="ProbaPro" w:eastAsia="Times New Roman" w:hAnsi="ProbaPro" w:cs="Times New Roman"/>
          <w:color w:val="1D1D1B"/>
          <w:sz w:val="27"/>
          <w:szCs w:val="27"/>
        </w:rPr>
        <w:t xml:space="preserve"> з </w:t>
      </w:r>
      <w:proofErr w:type="spellStart"/>
      <w:r w:rsidRPr="001F4593">
        <w:rPr>
          <w:rFonts w:ascii="ProbaPro" w:eastAsia="Times New Roman" w:hAnsi="ProbaPro" w:cs="Times New Roman"/>
          <w:color w:val="1D1D1B"/>
          <w:sz w:val="27"/>
          <w:szCs w:val="27"/>
        </w:rPr>
        <w:t>особливими</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освітніми</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потребами</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зміни</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що</w:t>
      </w:r>
      <w:proofErr w:type="spellEnd"/>
      <w:r w:rsidRPr="001F4593">
        <w:rPr>
          <w:rFonts w:ascii="ProbaPro" w:eastAsia="Times New Roman" w:hAnsi="ProbaPro" w:cs="Times New Roman"/>
          <w:color w:val="1D1D1B"/>
          <w:sz w:val="27"/>
          <w:szCs w:val="27"/>
        </w:rPr>
        <w:t xml:space="preserve"> </w:t>
      </w:r>
      <w:proofErr w:type="spellStart"/>
      <w:r w:rsidRPr="001F4593">
        <w:rPr>
          <w:rFonts w:ascii="ProbaPro" w:eastAsia="Times New Roman" w:hAnsi="ProbaPro" w:cs="Times New Roman"/>
          <w:color w:val="1D1D1B"/>
          <w:sz w:val="27"/>
          <w:szCs w:val="27"/>
        </w:rPr>
        <w:t>додаються</w:t>
      </w:r>
      <w:proofErr w:type="spellEnd"/>
      <w:r w:rsidRPr="001F4593">
        <w:rPr>
          <w:rFonts w:ascii="ProbaPro" w:eastAsia="Times New Roman" w:hAnsi="ProbaPro" w:cs="Times New Roman"/>
          <w:color w:val="1D1D1B"/>
          <w:sz w:val="27"/>
          <w:szCs w:val="27"/>
        </w:rPr>
        <w:t>.</w:t>
      </w:r>
    </w:p>
    <w:p w:rsidR="001F4593" w:rsidRPr="001F4593" w:rsidRDefault="001F4593" w:rsidP="001F4593">
      <w:pPr>
        <w:spacing w:after="0" w:line="405" w:lineRule="atLeast"/>
        <w:jc w:val="both"/>
        <w:textAlignment w:val="baseline"/>
        <w:rPr>
          <w:rFonts w:ascii="ProbaPro" w:eastAsia="Times New Roman" w:hAnsi="ProbaPro" w:cs="Times New Roman"/>
          <w:color w:val="1D1D1B"/>
          <w:sz w:val="27"/>
          <w:szCs w:val="27"/>
        </w:rPr>
      </w:pPr>
      <w:r w:rsidRPr="001F4593">
        <w:rPr>
          <w:rFonts w:ascii="ProbaPro" w:eastAsia="Times New Roman" w:hAnsi="ProbaPro" w:cs="Times New Roman"/>
          <w:color w:val="1D1D1B"/>
          <w:sz w:val="27"/>
          <w:szCs w:val="27"/>
        </w:rPr>
        <w:t>        </w:t>
      </w:r>
      <w:proofErr w:type="spellStart"/>
      <w:r w:rsidRPr="001F4593">
        <w:rPr>
          <w:rFonts w:ascii="ProbaPro" w:eastAsia="Times New Roman" w:hAnsi="ProbaPro" w:cs="Times New Roman"/>
          <w:b/>
          <w:bCs/>
          <w:color w:val="1D1D1B"/>
          <w:sz w:val="27"/>
          <w:szCs w:val="27"/>
          <w:bdr w:val="none" w:sz="0" w:space="0" w:color="auto" w:frame="1"/>
        </w:rPr>
        <w:t>Прем’єр-міністр</w:t>
      </w:r>
      <w:proofErr w:type="spellEnd"/>
      <w:r w:rsidRPr="001F4593">
        <w:rPr>
          <w:rFonts w:ascii="ProbaPro" w:eastAsia="Times New Roman" w:hAnsi="ProbaPro" w:cs="Times New Roman"/>
          <w:b/>
          <w:bCs/>
          <w:color w:val="1D1D1B"/>
          <w:sz w:val="27"/>
          <w:szCs w:val="27"/>
          <w:bdr w:val="none" w:sz="0" w:space="0" w:color="auto" w:frame="1"/>
        </w:rPr>
        <w:t xml:space="preserve"> </w:t>
      </w:r>
      <w:proofErr w:type="spellStart"/>
      <w:r w:rsidRPr="001F4593">
        <w:rPr>
          <w:rFonts w:ascii="ProbaPro" w:eastAsia="Times New Roman" w:hAnsi="ProbaPro" w:cs="Times New Roman"/>
          <w:b/>
          <w:bCs/>
          <w:color w:val="1D1D1B"/>
          <w:sz w:val="27"/>
          <w:szCs w:val="27"/>
          <w:bdr w:val="none" w:sz="0" w:space="0" w:color="auto" w:frame="1"/>
        </w:rPr>
        <w:t>України</w:t>
      </w:r>
      <w:proofErr w:type="spellEnd"/>
      <w:r w:rsidRPr="001F4593">
        <w:rPr>
          <w:rFonts w:ascii="ProbaPro" w:eastAsia="Times New Roman" w:hAnsi="ProbaPro" w:cs="Times New Roman"/>
          <w:b/>
          <w:bCs/>
          <w:color w:val="1D1D1B"/>
          <w:sz w:val="27"/>
          <w:szCs w:val="27"/>
          <w:bdr w:val="none" w:sz="0" w:space="0" w:color="auto" w:frame="1"/>
        </w:rPr>
        <w:t xml:space="preserve">                                      Д. ШМИГАЛЬ</w:t>
      </w:r>
    </w:p>
    <w:p w:rsidR="00E131E7" w:rsidRDefault="00E131E7"/>
    <w:p w:rsidR="001F4593" w:rsidRDefault="001F4593"/>
    <w:p w:rsidR="001F4593" w:rsidRDefault="001F4593"/>
    <w:p w:rsidR="001F4593" w:rsidRDefault="001F4593"/>
    <w:p w:rsidR="001F4593" w:rsidRDefault="001F4593"/>
    <w:p w:rsidR="001F4593" w:rsidRDefault="001F4593"/>
    <w:p w:rsidR="001F4593" w:rsidRDefault="001F4593"/>
    <w:p w:rsidR="001F4593" w:rsidRDefault="001F4593"/>
    <w:p w:rsidR="001F4593" w:rsidRDefault="001F4593"/>
    <w:p w:rsidR="001F4593" w:rsidRDefault="001F4593"/>
    <w:p w:rsidR="001F4593" w:rsidRDefault="001F4593"/>
    <w:p w:rsidR="001F4593" w:rsidRDefault="001F4593"/>
    <w:p w:rsidR="001F4593" w:rsidRDefault="001F4593"/>
    <w:p w:rsidR="001F4593" w:rsidRDefault="001F4593"/>
    <w:p w:rsidR="001F4593" w:rsidRDefault="001F4593"/>
    <w:p w:rsidR="001F4593" w:rsidRPr="001F4593" w:rsidRDefault="001F4593" w:rsidP="001F4593">
      <w:pPr>
        <w:keepNext/>
        <w:keepLines/>
        <w:spacing w:after="240" w:line="240" w:lineRule="auto"/>
        <w:ind w:left="3969"/>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ЗАТВЕРДЖЕНО</w:t>
      </w:r>
      <w:r w:rsidRPr="001F4593">
        <w:rPr>
          <w:rFonts w:ascii="Times New Roman" w:eastAsia="Times New Roman" w:hAnsi="Times New Roman" w:cs="Times New Roman"/>
          <w:sz w:val="28"/>
          <w:szCs w:val="28"/>
          <w:lang w:val="uk-UA" w:eastAsia="ru-RU"/>
        </w:rPr>
        <w:br/>
        <w:t>постановою Кабінету Міністрів України</w:t>
      </w:r>
      <w:r w:rsidRPr="001F4593">
        <w:rPr>
          <w:rFonts w:ascii="Times New Roman" w:eastAsia="Times New Roman" w:hAnsi="Times New Roman" w:cs="Times New Roman"/>
          <w:sz w:val="28"/>
          <w:szCs w:val="28"/>
          <w:lang w:val="uk-UA" w:eastAsia="ru-RU"/>
        </w:rPr>
        <w:br/>
        <w:t>від 21 липня 2021 р. № 765</w:t>
      </w:r>
    </w:p>
    <w:p w:rsidR="001F4593" w:rsidRPr="001F4593" w:rsidRDefault="001F4593" w:rsidP="001F4593">
      <w:pPr>
        <w:keepNext/>
        <w:keepLines/>
        <w:spacing w:before="360" w:after="24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ЗМІНИ, </w:t>
      </w:r>
      <w:r w:rsidRPr="001F4593">
        <w:rPr>
          <w:rFonts w:ascii="Times New Roman" w:eastAsia="Times New Roman" w:hAnsi="Times New Roman" w:cs="Times New Roman"/>
          <w:sz w:val="28"/>
          <w:szCs w:val="28"/>
          <w:lang w:val="uk-UA" w:eastAsia="ru-RU"/>
        </w:rPr>
        <w:br/>
        <w:t xml:space="preserve">що вносяться до постанов Кабінету </w:t>
      </w:r>
      <w:r w:rsidRPr="001F4593">
        <w:rPr>
          <w:rFonts w:ascii="Times New Roman" w:eastAsia="Times New Roman" w:hAnsi="Times New Roman" w:cs="Times New Roman"/>
          <w:sz w:val="28"/>
          <w:szCs w:val="28"/>
          <w:lang w:val="uk-UA" w:eastAsia="ru-RU"/>
        </w:rPr>
        <w:br/>
        <w:t xml:space="preserve">Міністрів України щодо організації навчання </w:t>
      </w:r>
      <w:r w:rsidRPr="001F4593">
        <w:rPr>
          <w:rFonts w:ascii="Times New Roman" w:eastAsia="Times New Roman" w:hAnsi="Times New Roman" w:cs="Times New Roman"/>
          <w:sz w:val="28"/>
          <w:szCs w:val="28"/>
          <w:lang w:val="uk-UA" w:eastAsia="ru-RU"/>
        </w:rPr>
        <w:br/>
        <w:t>осіб з особливими освітніми потребами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 У розділі VI додатка до Порядку надання щорічної основної відпустки тривалістю до 56 календарних днів керівним працівникам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затвердженого постановою Кабінету Міністрів України від 14 квітня 1997 р. № 346 (Офіційний вісник України, 1997 р., число 16, с. 73; 2001 р., № 13, ст. 550; 2018 р., № 68, ст. 2284; 2019 р., № 65, ст. 2234):</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 позицію “Керівник (директор)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у графі “Посада” доповнити словами “, завідувач філії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2) виключити таку позицію: </w:t>
      </w:r>
    </w:p>
    <w:tbl>
      <w:tblPr>
        <w:tblW w:w="5000" w:type="pct"/>
        <w:tblCellMar>
          <w:left w:w="0" w:type="dxa"/>
          <w:right w:w="0" w:type="dxa"/>
        </w:tblCellMar>
        <w:tblLook w:val="04A0" w:firstRow="1" w:lastRow="0" w:firstColumn="1" w:lastColumn="0" w:noHBand="0" w:noVBand="1"/>
      </w:tblPr>
      <w:tblGrid>
        <w:gridCol w:w="7873"/>
        <w:gridCol w:w="1816"/>
      </w:tblGrid>
      <w:tr w:rsidR="001F4593" w:rsidRPr="001F4593" w:rsidTr="002740B0">
        <w:tc>
          <w:tcPr>
            <w:tcW w:w="7371" w:type="dxa"/>
            <w:hideMark/>
          </w:tcPr>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“Завідувач психолого-медико-педагогічної консультації</w:t>
            </w:r>
          </w:p>
        </w:tc>
        <w:tc>
          <w:tcPr>
            <w:tcW w:w="1700" w:type="dxa"/>
            <w:hideMark/>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56”;</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3) позицію </w:t>
      </w:r>
    </w:p>
    <w:tbl>
      <w:tblPr>
        <w:tblW w:w="5003" w:type="pct"/>
        <w:tblInd w:w="-3" w:type="dxa"/>
        <w:tblCellMar>
          <w:left w:w="0" w:type="dxa"/>
          <w:right w:w="0" w:type="dxa"/>
        </w:tblCellMar>
        <w:tblLook w:val="04A0" w:firstRow="1" w:lastRow="0" w:firstColumn="1" w:lastColumn="0" w:noHBand="0" w:noVBand="1"/>
      </w:tblPr>
      <w:tblGrid>
        <w:gridCol w:w="7877"/>
        <w:gridCol w:w="1818"/>
      </w:tblGrid>
      <w:tr w:rsidR="001F4593" w:rsidRPr="001F4593" w:rsidTr="002740B0">
        <w:tc>
          <w:tcPr>
            <w:tcW w:w="7374" w:type="dxa"/>
            <w:hideMark/>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“Консультант психолого-медико-педагогічної консультації </w:t>
            </w:r>
          </w:p>
        </w:tc>
        <w:tc>
          <w:tcPr>
            <w:tcW w:w="1702" w:type="dxa"/>
            <w:hideMark/>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56”</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замінити такою позицією:</w:t>
      </w:r>
    </w:p>
    <w:tbl>
      <w:tblPr>
        <w:tblW w:w="5000" w:type="pct"/>
        <w:tblCellMar>
          <w:left w:w="0" w:type="dxa"/>
          <w:right w:w="0" w:type="dxa"/>
        </w:tblCellMar>
        <w:tblLook w:val="04A0" w:firstRow="1" w:lastRow="0" w:firstColumn="1" w:lastColumn="0" w:noHBand="0" w:noVBand="1"/>
      </w:tblPr>
      <w:tblGrid>
        <w:gridCol w:w="7873"/>
        <w:gridCol w:w="1816"/>
      </w:tblGrid>
      <w:tr w:rsidR="001F4593" w:rsidRPr="001F4593" w:rsidTr="002740B0">
        <w:tc>
          <w:tcPr>
            <w:tcW w:w="7371" w:type="dxa"/>
            <w:hideMark/>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“Фахівець (консультант)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tc>
        <w:tc>
          <w:tcPr>
            <w:tcW w:w="1700" w:type="dxa"/>
            <w:hideMark/>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56”.</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 У розділі “Посади педагогічних працівників” переліку посад педагогічних та науково-педагогічних працівників, затвердженого постановою Кабінету Міністрів України від 14 червня 2000 р. № 963 (Офіційний вісник України, 2000 р., № 24, ст. 1015):</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 в абзаці першому слова “психолого-медико-педагогічної консультації,” виключити;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2) в абзаці третьому слова “консультант психолого-медико-педагогічної консультації” замінити словами “фахівець (консультант)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3. У підрозділі 2 розділу I додатка 2 до постанови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w:t>
      </w:r>
      <w:r w:rsidRPr="001F4593">
        <w:rPr>
          <w:rFonts w:ascii="Times New Roman" w:eastAsia="Times New Roman" w:hAnsi="Times New Roman" w:cs="Times New Roman"/>
          <w:sz w:val="28"/>
          <w:szCs w:val="28"/>
          <w:lang w:val="uk-UA" w:eastAsia="ru-RU"/>
        </w:rPr>
        <w:lastRenderedPageBreak/>
        <w:t xml:space="preserve">України, 2002 р., № 36, ст. 1699; 2017 р., № 1, </w:t>
      </w:r>
      <w:r w:rsidRPr="001F4593">
        <w:rPr>
          <w:rFonts w:ascii="Times New Roman" w:eastAsia="Times New Roman" w:hAnsi="Times New Roman" w:cs="Times New Roman"/>
          <w:sz w:val="28"/>
          <w:szCs w:val="28"/>
          <w:lang w:val="uk-UA" w:eastAsia="ru-RU"/>
        </w:rPr>
        <w:br/>
        <w:t>ст. 6; 2018 р., № 68, ст. 2284):</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 виключити таку позицію: </w:t>
      </w:r>
    </w:p>
    <w:tbl>
      <w:tblPr>
        <w:tblW w:w="5000" w:type="pct"/>
        <w:tblCellMar>
          <w:left w:w="0" w:type="dxa"/>
          <w:right w:w="0" w:type="dxa"/>
        </w:tblCellMar>
        <w:tblLook w:val="04A0" w:firstRow="1" w:lastRow="0" w:firstColumn="1" w:lastColumn="0" w:noHBand="0" w:noVBand="1"/>
      </w:tblPr>
      <w:tblGrid>
        <w:gridCol w:w="7873"/>
        <w:gridCol w:w="1816"/>
      </w:tblGrid>
      <w:tr w:rsidR="001F4593" w:rsidRPr="001F4593" w:rsidTr="002740B0">
        <w:tc>
          <w:tcPr>
            <w:tcW w:w="7371" w:type="dxa"/>
            <w:hideMark/>
          </w:tcPr>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“Завідувач психолого-медико-педагогічної консультації</w:t>
            </w:r>
          </w:p>
        </w:tc>
        <w:tc>
          <w:tcPr>
            <w:tcW w:w="1700" w:type="dxa"/>
            <w:hideMark/>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15”;</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 позицію</w:t>
      </w:r>
    </w:p>
    <w:tbl>
      <w:tblPr>
        <w:tblW w:w="5000" w:type="pct"/>
        <w:tblCellMar>
          <w:left w:w="0" w:type="dxa"/>
          <w:right w:w="0" w:type="dxa"/>
        </w:tblCellMar>
        <w:tblLook w:val="04A0" w:firstRow="1" w:lastRow="0" w:firstColumn="1" w:lastColumn="0" w:noHBand="0" w:noVBand="1"/>
      </w:tblPr>
      <w:tblGrid>
        <w:gridCol w:w="7873"/>
        <w:gridCol w:w="1816"/>
      </w:tblGrid>
      <w:tr w:rsidR="001F4593" w:rsidRPr="001F4593" w:rsidTr="002740B0">
        <w:tc>
          <w:tcPr>
            <w:tcW w:w="7371" w:type="dxa"/>
            <w:hideMark/>
          </w:tcPr>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“Керівник (директор)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tc>
        <w:tc>
          <w:tcPr>
            <w:tcW w:w="1700" w:type="dxa"/>
            <w:hideMark/>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15”</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замінити такою позицією:</w:t>
      </w:r>
    </w:p>
    <w:tbl>
      <w:tblPr>
        <w:tblW w:w="5000" w:type="pct"/>
        <w:tblCellMar>
          <w:left w:w="0" w:type="dxa"/>
          <w:right w:w="0" w:type="dxa"/>
        </w:tblCellMar>
        <w:tblLook w:val="04A0" w:firstRow="1" w:lastRow="0" w:firstColumn="1" w:lastColumn="0" w:noHBand="0" w:noVBand="1"/>
      </w:tblPr>
      <w:tblGrid>
        <w:gridCol w:w="7873"/>
        <w:gridCol w:w="1816"/>
      </w:tblGrid>
      <w:tr w:rsidR="001F4593" w:rsidRPr="001F4593" w:rsidTr="002740B0">
        <w:tc>
          <w:tcPr>
            <w:tcW w:w="7371" w:type="dxa"/>
            <w:hideMark/>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“Керівник (директор)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завідувач філії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tc>
        <w:tc>
          <w:tcPr>
            <w:tcW w:w="1700" w:type="dxa"/>
            <w:hideMark/>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p>
          <w:p w:rsidR="001F4593" w:rsidRPr="001F4593" w:rsidRDefault="001F4593" w:rsidP="001F4593">
            <w:pPr>
              <w:spacing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16”;</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3) позицію</w:t>
      </w:r>
    </w:p>
    <w:tbl>
      <w:tblPr>
        <w:tblW w:w="5003" w:type="pct"/>
        <w:tblInd w:w="-3" w:type="dxa"/>
        <w:tblCellMar>
          <w:left w:w="0" w:type="dxa"/>
          <w:right w:w="0" w:type="dxa"/>
        </w:tblCellMar>
        <w:tblLook w:val="04A0" w:firstRow="1" w:lastRow="0" w:firstColumn="1" w:lastColumn="0" w:noHBand="0" w:noVBand="1"/>
      </w:tblPr>
      <w:tblGrid>
        <w:gridCol w:w="7877"/>
        <w:gridCol w:w="1818"/>
      </w:tblGrid>
      <w:tr w:rsidR="001F4593" w:rsidRPr="001F4593" w:rsidTr="002740B0">
        <w:tc>
          <w:tcPr>
            <w:tcW w:w="7374" w:type="dxa"/>
            <w:hideMark/>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“Консультант психолого-медико-педагогічної консультації </w:t>
            </w:r>
          </w:p>
        </w:tc>
        <w:tc>
          <w:tcPr>
            <w:tcW w:w="1702" w:type="dxa"/>
            <w:hideMark/>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14”</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замінити такою позицією:</w:t>
      </w:r>
    </w:p>
    <w:tbl>
      <w:tblPr>
        <w:tblW w:w="5000" w:type="pct"/>
        <w:tblCellMar>
          <w:left w:w="0" w:type="dxa"/>
          <w:right w:w="0" w:type="dxa"/>
        </w:tblCellMar>
        <w:tblLook w:val="04A0" w:firstRow="1" w:lastRow="0" w:firstColumn="1" w:lastColumn="0" w:noHBand="0" w:noVBand="1"/>
      </w:tblPr>
      <w:tblGrid>
        <w:gridCol w:w="7873"/>
        <w:gridCol w:w="1816"/>
      </w:tblGrid>
      <w:tr w:rsidR="001F4593" w:rsidRPr="001F4593" w:rsidTr="002740B0">
        <w:tc>
          <w:tcPr>
            <w:tcW w:w="7371" w:type="dxa"/>
            <w:hideMark/>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“Фахівець (консультант)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tc>
        <w:tc>
          <w:tcPr>
            <w:tcW w:w="1700" w:type="dxa"/>
            <w:hideMark/>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15”.</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4. У постанові Кабінету Міністрів України від 27 серпня 2010 р. </w:t>
      </w:r>
      <w:r w:rsidRPr="001F4593">
        <w:rPr>
          <w:rFonts w:ascii="Times New Roman" w:eastAsia="Times New Roman" w:hAnsi="Times New Roman" w:cs="Times New Roman"/>
          <w:sz w:val="28"/>
          <w:szCs w:val="28"/>
          <w:lang w:val="uk-UA" w:eastAsia="ru-RU"/>
        </w:rPr>
        <w:br/>
        <w:t>№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 68, ст. 2289):</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 пункт 1 постанови доповнити абзацом такого змісту: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“Установити, що послуги, передбачені пунктом 29 зазначеного переліку, надаються на безоплатній основі особам з інвалідністю, особам з числа дітей-сиріт, позбавлених батьківського піклування.”;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2) пункт 1 переліку, затвердженого зазначеною постановою, доповнити підпунктом 29 такого змісту: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“29) надання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-ресурсними центрами послуг з проведення комплексної психолого-педагогічної оцінки розвитку особам з особливими освітніми потребами старше 18 років, які здобувають освіту.”.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5. Пункт 1 постанови Кабінету Міністрів України від 23 березня 2011 р. № 373 “Про встановлення надбавки педагогічним працівникам закладів дошкільної, позашкільної, загальної середньої, професійної </w:t>
      </w:r>
      <w:r w:rsidRPr="001F4593">
        <w:rPr>
          <w:rFonts w:ascii="Times New Roman" w:eastAsia="Times New Roman" w:hAnsi="Times New Roman" w:cs="Times New Roman"/>
          <w:sz w:val="28"/>
          <w:szCs w:val="28"/>
          <w:lang w:val="uk-UA" w:eastAsia="ru-RU"/>
        </w:rPr>
        <w:br/>
        <w:t xml:space="preserve">(професійно-технічної), вищої освіти, інших установ і закладів незалежно від їх підпорядкування” (Офіційний вісник України, 2011 р., № 26, </w:t>
      </w:r>
      <w:r w:rsidRPr="001F4593">
        <w:rPr>
          <w:rFonts w:ascii="Times New Roman" w:eastAsia="Times New Roman" w:hAnsi="Times New Roman" w:cs="Times New Roman"/>
          <w:sz w:val="28"/>
          <w:szCs w:val="28"/>
          <w:lang w:val="uk-UA" w:eastAsia="ru-RU"/>
        </w:rPr>
        <w:br/>
        <w:t>ст. 1080; 2014 р., № 30, ст. 824; 2018 р., № 12, ст. 416) доповнити абзацами такого змісту: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 1 січня 2022 р. надбавка в розмірі не менше 25 відсотків встановлюється:</w:t>
      </w:r>
      <w:bookmarkStart w:id="0" w:name="n18"/>
      <w:bookmarkEnd w:id="0"/>
      <w:r w:rsidRPr="001F4593">
        <w:rPr>
          <w:rFonts w:ascii="Times New Roman" w:eastAsia="Times New Roman" w:hAnsi="Times New Roman" w:cs="Times New Roman"/>
          <w:sz w:val="28"/>
          <w:szCs w:val="28"/>
          <w:lang w:val="uk-UA" w:eastAsia="ru-RU"/>
        </w:rPr>
        <w:t xml:space="preserve">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 xml:space="preserve">педагогічним працівникам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-ресурсних центрів.”.</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6. У Положенні про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-ресурсний центр, затвердженому постановою Кабінету Міністрів України від 12 липня 2017 р. № 545 (Офіційний вісник України, 2017 р., № 61, ст. 1859; 2018 р., № 68, ст. 2284; 2020 р., № 87, ст. 2801):</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 у пункті 1:</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абзац другий викласти в такій редакції: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-ресурсний 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1F4593">
        <w:rPr>
          <w:rFonts w:ascii="Times New Roman" w:eastAsia="Times New Roman" w:hAnsi="Times New Roman" w:cs="Times New Roman"/>
          <w:sz w:val="28"/>
          <w:szCs w:val="28"/>
          <w:lang w:val="uk-UA" w:eastAsia="ru-RU"/>
        </w:rPr>
        <w:t>передвищої</w:t>
      </w:r>
      <w:proofErr w:type="spellEnd"/>
      <w:r w:rsidRPr="001F4593">
        <w:rPr>
          <w:rFonts w:ascii="Times New Roman" w:eastAsia="Times New Roman" w:hAnsi="Times New Roman" w:cs="Times New Roman"/>
          <w:sz w:val="28"/>
          <w:szCs w:val="28"/>
          <w:lang w:val="uk-UA"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друге речення абзацу третього після слів “(далі — центри підтримки інклюзивної освіти)” доповнити словами “та/або визначена МОН установа, що належать до сфери його управління”;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 доповнити Положення пунктом 1</w:t>
      </w:r>
      <w:r w:rsidRPr="001F4593">
        <w:rPr>
          <w:rFonts w:ascii="Times New Roman" w:eastAsia="Times New Roman" w:hAnsi="Times New Roman" w:cs="Times New Roman"/>
          <w:sz w:val="28"/>
          <w:szCs w:val="28"/>
          <w:vertAlign w:val="superscript"/>
          <w:lang w:val="uk-UA" w:eastAsia="ru-RU"/>
        </w:rPr>
        <w:t>1</w:t>
      </w:r>
      <w:r w:rsidRPr="001F4593">
        <w:rPr>
          <w:rFonts w:ascii="Times New Roman" w:eastAsia="Times New Roman" w:hAnsi="Times New Roman" w:cs="Times New Roman"/>
          <w:sz w:val="28"/>
          <w:szCs w:val="28"/>
          <w:lang w:val="uk-UA" w:eastAsia="ru-RU"/>
        </w:rPr>
        <w:t xml:space="preserve"> такого змісту: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w:t>
      </w:r>
      <w:r w:rsidRPr="001F4593">
        <w:rPr>
          <w:rFonts w:ascii="Times New Roman" w:eastAsia="Times New Roman" w:hAnsi="Times New Roman" w:cs="Times New Roman"/>
          <w:sz w:val="28"/>
          <w:szCs w:val="28"/>
          <w:vertAlign w:val="superscript"/>
          <w:lang w:val="uk-UA" w:eastAsia="ru-RU"/>
        </w:rPr>
        <w:t>1</w:t>
      </w:r>
      <w:r w:rsidRPr="001F4593">
        <w:rPr>
          <w:rFonts w:ascii="Times New Roman" w:eastAsia="Times New Roman" w:hAnsi="Times New Roman" w:cs="Times New Roman"/>
          <w:sz w:val="28"/>
          <w:szCs w:val="28"/>
          <w:lang w:val="uk-UA" w:eastAsia="ru-RU"/>
        </w:rPr>
        <w:t xml:space="preserve">. У цьому Положенні терміни вживаються в такому значенні: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автоматизована система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-ресурсних центрів (далі — </w:t>
      </w:r>
      <w:r w:rsidRPr="001F4593">
        <w:rPr>
          <w:rFonts w:ascii="Times New Roman" w:eastAsia="Times New Roman" w:hAnsi="Times New Roman" w:cs="Times New Roman"/>
          <w:sz w:val="28"/>
          <w:szCs w:val="28"/>
          <w:lang w:val="uk-UA" w:eastAsia="ru-RU"/>
        </w:rPr>
        <w:br/>
        <w:t>АС “ІРЦ”) — автоматизована система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комплексна оцінка — збір та інтерпретація інформації про особливості розвитку особи з метою визначення її особливих освітніх потреб та визначення її освітніх труднощів, розроблення рекомендацій щодо її індивідуальної освітньої траєкторії, модифікації чи адаптації освітньої програми (навчальних предметів), організації освітнього середовища, особливостей організації надання психолого-педагогічних,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послуг;</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мобільний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-ресурсний центр — автомобільний транспортний засіб спеціального призначення, обладнаний для проведення комплексної оцінки та здійснення системного кваліфікованого супроводу осіб з особливими освітніми потребами;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освітні труднощі — труднощі у навчанні, які впливають на процес здобуття освіти та результати навчання здобувачів освіти відповідного року навчання;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підтримка в освітньому процесі — підтримка, що надається здобувачам освіти постійно або тимчасово та передбачає створення для них сприятливих для навчання умов у закладі освіти, а також здійснення додаткових заходів, спрямованих на подолання їх освітніх труднощів;</w:t>
      </w:r>
    </w:p>
    <w:p w:rsidR="001F4593" w:rsidRPr="001F4593" w:rsidRDefault="001F4593" w:rsidP="001F4593">
      <w:pPr>
        <w:spacing w:before="10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філія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(далі — філія) — територіально відокремлений структурний підрозділ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що не має статусу юридичної особи і діє на підставі положення, затвердженого засновником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0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3) в абзаці першому пункту 2 слова “Про загальну середню освіту” замінити словами “Про повну загальну середню освіту”, “Про професійну (професійно-технічну) освіту”, “Про фахову </w:t>
      </w:r>
      <w:proofErr w:type="spellStart"/>
      <w:r w:rsidRPr="001F4593">
        <w:rPr>
          <w:rFonts w:ascii="Times New Roman" w:eastAsia="Times New Roman" w:hAnsi="Times New Roman" w:cs="Times New Roman"/>
          <w:sz w:val="28"/>
          <w:szCs w:val="28"/>
          <w:lang w:val="uk-UA" w:eastAsia="ru-RU"/>
        </w:rPr>
        <w:t>передвищу</w:t>
      </w:r>
      <w:proofErr w:type="spellEnd"/>
      <w:r w:rsidRPr="001F4593">
        <w:rPr>
          <w:rFonts w:ascii="Times New Roman" w:eastAsia="Times New Roman" w:hAnsi="Times New Roman" w:cs="Times New Roman"/>
          <w:sz w:val="28"/>
          <w:szCs w:val="28"/>
          <w:lang w:val="uk-UA" w:eastAsia="ru-RU"/>
        </w:rPr>
        <w:t xml:space="preserve"> освіту”, “Про вищу освіту”;</w:t>
      </w:r>
    </w:p>
    <w:p w:rsidR="001F4593" w:rsidRPr="001F4593" w:rsidRDefault="001F4593" w:rsidP="001F4593">
      <w:pPr>
        <w:spacing w:before="10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4) у пункті 3:</w:t>
      </w:r>
    </w:p>
    <w:p w:rsidR="001F4593" w:rsidRPr="001F4593" w:rsidRDefault="001F4593" w:rsidP="001F4593">
      <w:pPr>
        <w:spacing w:before="10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абзац другий після слів “юридичною особою” доповнити словами </w:t>
      </w:r>
      <w:r w:rsidRPr="001F4593">
        <w:rPr>
          <w:rFonts w:ascii="Times New Roman" w:eastAsia="Times New Roman" w:hAnsi="Times New Roman" w:cs="Times New Roman"/>
          <w:sz w:val="28"/>
          <w:szCs w:val="28"/>
          <w:lang w:val="uk-UA" w:eastAsia="ru-RU"/>
        </w:rPr>
        <w:br/>
        <w:t>“, що утворюється як бюджетна установа”;</w:t>
      </w:r>
    </w:p>
    <w:p w:rsidR="001F4593" w:rsidRPr="001F4593" w:rsidRDefault="001F4593" w:rsidP="001F4593">
      <w:pPr>
        <w:spacing w:before="10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доповнити пункт абзацами такого змісту:</w:t>
      </w:r>
    </w:p>
    <w:p w:rsidR="001F4593" w:rsidRPr="001F4593" w:rsidRDefault="001F4593" w:rsidP="001F4593">
      <w:pPr>
        <w:spacing w:before="10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-ресурсний центр може мати у своїй структурі філію (філії).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-ресурсний центр може організовувати власну діяльність з використанням мобільного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w:t>
      </w:r>
    </w:p>
    <w:p w:rsidR="001F4593" w:rsidRPr="001F4593" w:rsidRDefault="001F4593" w:rsidP="001F4593">
      <w:pPr>
        <w:spacing w:before="10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Кілька засновників можуть прийняти спільне рішення про утворення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та укласти договір про спільну діяльність або засновницький договір у порядку, визначеному законодавством. Сільські, селищні, міські ради можуть утворювати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-ресурсні центри, забезпечувати та організовувати їх діяльність відповідно до Закону України “Про співробітництво територіальних громад”.”;</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 абзац другий пункту 4 виключити;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6) друге речення пункту 5 викласти в такій редакції: “Органи управління у сфері освіти обласних, Київської та Севастопольської міських держадміністрацій (далі — органи управління освітою) здійснюють координацію діяльності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-ресурсних центрів, контроль за дотриманням ними актів законодавства та цього Положення.”;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7) абзаци другий і третій пункту 6 замінити абзацом такого змісту: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“Загальна площа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-ресурсних центрів становить не менш як 50 </w:t>
      </w:r>
      <w:proofErr w:type="spellStart"/>
      <w:r w:rsidRPr="001F4593">
        <w:rPr>
          <w:rFonts w:ascii="Times New Roman" w:eastAsia="Times New Roman" w:hAnsi="Times New Roman" w:cs="Times New Roman"/>
          <w:sz w:val="28"/>
          <w:szCs w:val="28"/>
          <w:lang w:val="uk-UA" w:eastAsia="ru-RU"/>
        </w:rPr>
        <w:t>кв</w:t>
      </w:r>
      <w:proofErr w:type="spellEnd"/>
      <w:r w:rsidRPr="001F4593">
        <w:rPr>
          <w:rFonts w:ascii="Times New Roman" w:eastAsia="Times New Roman" w:hAnsi="Times New Roman" w:cs="Times New Roman"/>
          <w:sz w:val="28"/>
          <w:szCs w:val="28"/>
          <w:lang w:val="uk-UA" w:eastAsia="ru-RU"/>
        </w:rPr>
        <w:t xml:space="preserve">. метрів. Приміщення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-ресурсних центрів облаштовуються кімнатою для прийому громадян, ресурсною кімнатою та кабінетами фахівців (консультантів)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w:t>
      </w:r>
      <w:r w:rsidRPr="001F4593">
        <w:rPr>
          <w:rFonts w:ascii="Times New Roman" w:eastAsia="Times New Roman" w:hAnsi="Times New Roman" w:cs="Times New Roman"/>
          <w:sz w:val="28"/>
          <w:szCs w:val="28"/>
          <w:lang w:val="uk-UA" w:eastAsia="ru-RU"/>
        </w:rPr>
        <w:br/>
        <w:t xml:space="preserve">(далі — фахівці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відповідно до його штатного </w:t>
      </w:r>
      <w:r w:rsidRPr="001F4593">
        <w:rPr>
          <w:rFonts w:ascii="Times New Roman" w:eastAsia="Times New Roman" w:hAnsi="Times New Roman" w:cs="Times New Roman"/>
          <w:sz w:val="28"/>
          <w:szCs w:val="28"/>
          <w:lang w:val="uk-UA" w:eastAsia="ru-RU"/>
        </w:rPr>
        <w:lastRenderedPageBreak/>
        <w:t>розпису, затвердженого засновником, а також залом для занять з лікувальної фізкультури.”;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8) абзац другий пункту 7 викласти в такій редакції: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“У разі обслуговування дітей з особливими освітніми потребами з інших адміністративно-територіальних одиниць або територіальних громад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-ресурсний центр не пізніше 15 числа наступного місяця з дня їх звернення інформує про них засновника та відповідний орган управління освітою. У такому разі діяльність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-ресурсних центрів організовується в одній із форм співробітництва, визначених Законом України “Про співробітництво територіальних громад”.”;</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9) пункти 8 і 9 викласти в такій редакції: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“8. Основними завданнями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є:</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 надання рекомендацій закладам освіти щодо розроблення індивідуальної програми розвитку особи;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3) консультування батьків, інших законних представників особи з особливими освітніми потребами щодо особливостей її розвитку;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4) забезпечення участі педагогічних працівників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у діяльності команди психолого-педагогічного супроводу особи з особливими освітніми потребами;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у семінарах, тренінгах, майстер-класах для підвищення кваліфікації  педагогічних працівників, обміну досвідом тощо;</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5) залучення (у разі потреби) педагогічних працівників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під час засідань психолого-педагогічного консиліуму у спеціальних закладах загальної середньої освіти;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6) надання психолого-педагогічних,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та інших послуг дітям з особливими освітніми потребами: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дітям раннього та дошкільного віку, які не відвідують заклади дошкільної освіти;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дітям, які здобувають освіту у формі педагогічного патронажу;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7) визначення потреби в </w:t>
      </w:r>
      <w:proofErr w:type="spellStart"/>
      <w:r w:rsidRPr="001F4593">
        <w:rPr>
          <w:rFonts w:ascii="Times New Roman" w:eastAsia="Times New Roman" w:hAnsi="Times New Roman" w:cs="Times New Roman"/>
          <w:sz w:val="28"/>
          <w:szCs w:val="28"/>
          <w:lang w:val="uk-UA" w:eastAsia="ru-RU"/>
        </w:rPr>
        <w:t>асистенті</w:t>
      </w:r>
      <w:proofErr w:type="spellEnd"/>
      <w:r w:rsidRPr="001F4593">
        <w:rPr>
          <w:rFonts w:ascii="Times New Roman" w:eastAsia="Times New Roman" w:hAnsi="Times New Roman" w:cs="Times New Roman"/>
          <w:sz w:val="28"/>
          <w:szCs w:val="28"/>
          <w:lang w:val="uk-UA" w:eastAsia="ru-RU"/>
        </w:rPr>
        <w:t xml:space="preserve"> учня та/або супроводі дитини з особливими освітніми потребами в інклюзивному класі (групі);</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 xml:space="preserve">8) визначення рівня підтримки особи з особливими освітніми потребами в закладі освіти;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10) інформування громади про діяльність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11) ведення обліку осіб, які звернулися до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шляхом формування їх електронного переліку в АС “ІРЦ” за формою, визначеною додатком 1;</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12) підготовка звітної та аналітичної інформації про результати діяльності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9. Управління освітою подають щороку не пізніше ніж 25 лютого визначеній МОН установі, що належить до сфери його управління, зведену інформацію про діяльність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з використанням АС “ІРЦ” відповідно до форми, затвердженої МОН.”;</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10) пункти 11 і 12 викласти в такій редакції: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“11. Комплексна оцінка, у тому числі повторна, проводиться: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за письмовим (або он-лайн, використовуючи АС “ІРЦ”) зверненням (заявою) до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Pr="001F4593">
        <w:rPr>
          <w:rFonts w:ascii="Times New Roman" w:eastAsia="Times New Roman" w:hAnsi="Times New Roman" w:cs="Times New Roman"/>
          <w:sz w:val="28"/>
          <w:szCs w:val="28"/>
          <w:lang w:val="uk-UA" w:eastAsia="ru-RU"/>
        </w:rPr>
        <w:t>непризначення</w:t>
      </w:r>
      <w:proofErr w:type="spellEnd"/>
      <w:r w:rsidRPr="001F4593">
        <w:rPr>
          <w:rFonts w:ascii="Times New Roman" w:eastAsia="Times New Roman" w:hAnsi="Times New Roman" w:cs="Times New Roman"/>
          <w:sz w:val="28"/>
          <w:szCs w:val="28"/>
          <w:lang w:val="uk-UA" w:eastAsia="ru-RU"/>
        </w:rPr>
        <w:t xml:space="preserve"> законного представника у відповідному до законодавства порядку), повнолітньої особи (далі — заявники).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Усі письмові звернення (заяви) до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щодо проведення комплексної оцінки невідкладно фіксуються в АС “ІРЦ”. У разі звернення до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щодо проведення комплексної оцінки однієї і тієї самої особи воно фіксується як повторне.</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Перед проведенням комплексної оцінки керівник (директор)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документи, що посвідчують особу заявників;</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свідоцтво про народження дитини;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інші документів, що посвідчують особу, якій проводитиметься комплексна оцінка.</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У разі проведення комплексної оцінки особи з інвалідністю до звернення (заяви) до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щодо проведення комплексної оцінки додається її індивідуальна програма реабілітації.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12.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-ресурсний центр проводить комплексну оцінку не пізніше ніж протягом місяця з моменту подання звернення (заяви) </w:t>
      </w:r>
      <w:r w:rsidRPr="001F4593">
        <w:rPr>
          <w:rFonts w:ascii="Times New Roman" w:eastAsia="Times New Roman" w:hAnsi="Times New Roman" w:cs="Times New Roman"/>
          <w:sz w:val="28"/>
          <w:szCs w:val="28"/>
          <w:lang w:val="uk-UA" w:eastAsia="ru-RU"/>
        </w:rPr>
        <w:br/>
        <w:t>(додаток 3) відповідно до пункту 11 цього Положення.”;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11) у пункті 15: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перше речення після слів “комплексну оцінку” доповнити словами “, у тому числі повторну,”;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доповнити пункт абзацами такого змісту: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Для здобувачів освіти комплексна оцінка проводиться з обов’язковим спостереженням та додатковим збором інформації фахівцями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послуг тощо. Для цього фахівці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-ресурсних центрів за заявою заявників виїжджають на місце навчання особи з особливими освітніми потребами.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12) доповнити пункт 18 абзацом такого змісту: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13) пункт 26 доповнити абзацами такого змісту:</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 результатами комплексної оцінки:</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 згідно з додатком 4;</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14) пункт 27 викласти в такій редакції:</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“27. За результатами засідання складається висновок про комплексну оцінку згідно з додатком 5.”;</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15) пункт 31 викласти в такій редакції:</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“31. Висновок про комплексну оцінку зберігається в АС “ІРЦ”.”;</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16) в абзаці першому пункту 35 слова “республіканським, обласним, мм. Києва та Севастополя психолого-педагогічним консиліумом </w:t>
      </w:r>
      <w:r w:rsidRPr="001F4593">
        <w:rPr>
          <w:rFonts w:ascii="Times New Roman" w:eastAsia="Times New Roman" w:hAnsi="Times New Roman" w:cs="Times New Roman"/>
          <w:sz w:val="28"/>
          <w:szCs w:val="28"/>
          <w:lang w:val="uk-UA" w:eastAsia="ru-RU"/>
        </w:rPr>
        <w:br/>
        <w:t>(далі — консиліум)” виключити;</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17) у пункті 37:</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абзац перший після слова і цифри “(додаток 6)” доповнити словами </w:t>
      </w:r>
      <w:r w:rsidRPr="001F4593">
        <w:rPr>
          <w:rFonts w:ascii="Times New Roman" w:eastAsia="Times New Roman" w:hAnsi="Times New Roman" w:cs="Times New Roman"/>
          <w:sz w:val="28"/>
          <w:szCs w:val="28"/>
          <w:lang w:val="uk-UA" w:eastAsia="ru-RU"/>
        </w:rPr>
        <w:br/>
        <w:t>“, який зберігається в АС “ІРЦ”;</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доповнити пункт абзацом такого змісту:</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“Висновок про комплексну оцінку повинен містити категорію (категорії) (тип (типи) її особливих освітніх потреб (труднощів).”;</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18) розділ “Організація психолого-педагогічного супроводу та надання психолого-педагогічних та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послуг дитині з особливими освітніми потребами” викласти в такій редакції:</w:t>
      </w:r>
    </w:p>
    <w:p w:rsidR="001F4593" w:rsidRPr="001F4593" w:rsidRDefault="001F4593" w:rsidP="001F4593">
      <w:pPr>
        <w:spacing w:before="240" w:after="12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“Організація системного кваліфікованого супроводу, </w:t>
      </w:r>
      <w:r w:rsidRPr="001F4593">
        <w:rPr>
          <w:rFonts w:ascii="Times New Roman" w:eastAsia="Times New Roman" w:hAnsi="Times New Roman" w:cs="Times New Roman"/>
          <w:sz w:val="28"/>
          <w:szCs w:val="28"/>
          <w:lang w:val="uk-UA" w:eastAsia="ru-RU"/>
        </w:rPr>
        <w:br/>
        <w:t>надання психолого-педагогічних та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w:t>
      </w:r>
      <w:r w:rsidRPr="001F4593">
        <w:rPr>
          <w:rFonts w:ascii="Times New Roman" w:eastAsia="Times New Roman" w:hAnsi="Times New Roman" w:cs="Times New Roman"/>
          <w:sz w:val="28"/>
          <w:szCs w:val="28"/>
          <w:lang w:val="uk-UA" w:eastAsia="ru-RU"/>
        </w:rPr>
        <w:br/>
        <w:t>послуг особам з особливими освітніми потребами</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38. Організацію системного кваліфікованого супроводу, надання психолого-педагогічних та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послуг здійснюють фахівці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які:</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беруть участь у команді психолого-педагогічного супроводу особи в закладі освіти, участь у розробленні її індивідуальної програми розвитку;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консультують батьків (інших законних представників особи) щодо роботи з особою з особливими освітніми потребами вдома;</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виконують інші обов’язки відповідно до завдань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та посадових обов’язків.</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39. Системний кваліфікований супровід, надання психолого-педагогічних та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послуг спрямовані на:</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запобігання виникненню освітніх труднощів, їх мінімізацію в осіб з особливими освітніми потребами під час освітнього процесу;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соціалізацію осіб з особливими освітніми потребами, розвиток їх самостійності та відповідних компетенцій;</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сприяння розвитку потенціалу в осіб з особливими освітніми потребами з подальшим визначенням їх професійної орієнтації;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40. Тривалість робочого тижня педагогічних працівників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становить 36 годин на тиждень та включає час, необхідний для виконання ними завдань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визначених цим Положенням, та посадових обов’язків, передбачених трудовим договором та/або посадовою інструкцією, зокрема:</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проведення комплексної оцінки;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здійснення системного кваліфікованого супроводу;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надання психолого-педагогічних та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послуг;</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провадження інших видів діяльності, що забезпечують виконання завдань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визначених цим Положенням.”;</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19) пункт 41 викласти в такій редакції: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“41. Керівництво діяльністю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здійснює керівник (директор), який призначається на посаду строком на шість років на конкурсній основі та звільняється з посади засновником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або уповноваженим ним органом (посадовою особою).</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Рішення про проведення конкурсу приймається засновником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або уповноваженим ним органом (посадовою особою):</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одночасно з прийняттям рішення про утворення нового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не менш як за два місяці до завершення строкового трудового договору, укладеного з керівником (директором)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не пізніше ніж протягом десяти робочих днів з дня дострокового припинення договору, укладеного з керівником (директором) відповідного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чи визнання попереднього конкурсу таким, що не відбувся.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Конкурс на посади керівника (директора)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проводиться відповідно до положення про конкурс, затвердженого засновником або уповноваженим ним органом (посадовою особою).</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На посаду керівника (директора)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20) у пункті 42:</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 абзаці першому слово “Директор” замінити словами “Керівник (директор)”;</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підпункт 2 викласти в такій редакції: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“2) призначає на посаду працівників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звільняє їх із займаної посади відповідно до законодавства, затверджує посадові інструкції працівників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заохочує працівників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і накладає на них дисциплінарні стягнення;”;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доповнити пункт підпунктами 8—11 такого змісту: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“8) видає відповідно до компетенції накази, контролює їх виконання;</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9) діє від імені інклюзивної-ресурсного центру без довіреності;</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10) залучає юридичних та фізичних осіб до виконання завдань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шляхом укладення з ними цивільно-трудових договорів відповідно до своєї компетенції;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11) може вносити засновнику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пропозиції щодо підвищення ефективності діяльності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21) пункти 43—46 викласти в такій редакції:</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“43. Діяльність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-ресурсних центрів забезпечують педагогічні працівники — керівник (директор), завідувач філії (за наявності філії), фахівці (консультанти)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(практичні психологи, вчителі-</w:t>
      </w:r>
      <w:proofErr w:type="spellStart"/>
      <w:r w:rsidRPr="001F4593">
        <w:rPr>
          <w:rFonts w:ascii="Times New Roman" w:eastAsia="Times New Roman" w:hAnsi="Times New Roman" w:cs="Times New Roman"/>
          <w:sz w:val="28"/>
          <w:szCs w:val="28"/>
          <w:lang w:val="uk-UA" w:eastAsia="ru-RU"/>
        </w:rPr>
        <w:t>реабілітологи</w:t>
      </w:r>
      <w:proofErr w:type="spellEnd"/>
      <w:r w:rsidRPr="001F4593">
        <w:rPr>
          <w:rFonts w:ascii="Times New Roman" w:eastAsia="Times New Roman" w:hAnsi="Times New Roman" w:cs="Times New Roman"/>
          <w:sz w:val="28"/>
          <w:szCs w:val="28"/>
          <w:lang w:val="uk-UA" w:eastAsia="ru-RU"/>
        </w:rPr>
        <w:t>, вчителі-логопеди, інші вчителі-дефектологи).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У разі коли кількість дітей, які проживають на території територіальної громади (району) або у місті (районі міста), перевищує відповідно 7 та 12 тис.,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-ресурсний центр додатково залучає необхідних фахівців. До штатного розпису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додаткові посади фахівців (консультантів)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-ресурсний центр обслуговує.</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Штатний розпис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передбачає посади інших працівників (адміністратор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головний бухгалтер, бухгалтер, медсестра, юрист, водій тощо), які забезпечують господарсько-обслуговуючу та іншу діяльність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Штатний розпис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затверджує його засновник відповідно до законодавства. До штатного розпису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додаткові посади вводяться за рахунок спеціального фонду.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44. На посади педагогічних працівників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45. Призначення на посади педагогічних працівників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здійснюється керівником (директором)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 xml:space="preserve">46. Обов’язки керівника (директора) та інших працівників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визначаються відповідно до законодавства та посадових інструкцій, затверджених керівником (директором)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22) пункт 49 виключити;</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23) пункти 51—53 викласти в такій редакції:</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“51. МОН з метою створення умов для здобуття освіти осіб з особливими освітніми потребами в межах своїх повноважень:</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 здійснює координацію діяльності органів управління освітою та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-ресурсних центрів;</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2) забезпечує створення та функціонування (адміністрування) </w:t>
      </w:r>
      <w:r w:rsidRPr="001F4593">
        <w:rPr>
          <w:rFonts w:ascii="Times New Roman" w:eastAsia="Times New Roman" w:hAnsi="Times New Roman" w:cs="Times New Roman"/>
          <w:sz w:val="28"/>
          <w:szCs w:val="28"/>
          <w:lang w:val="uk-UA" w:eastAsia="ru-RU"/>
        </w:rPr>
        <w:br/>
        <w:t>АС “ІРЦ”;</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3) взаємодіє з питань діяльності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-ресурсних центрів з органами виконавчої влади, органами місцевого самоврядування, закладами освіти, охорони здоров’я, закладами і установами системи соціального захисту населення, а також громадськими об’єднаннями.</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52.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 АС “ІРЦ”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53. Інформація до Єдиної державної електронної бази з питань освіти та програмно-апаратного комплексу “Автоматизований інформаційний комплекс освітнього менеджменту” передається у процесі оновлення в </w:t>
      </w:r>
      <w:r w:rsidRPr="001F4593">
        <w:rPr>
          <w:rFonts w:ascii="Times New Roman" w:eastAsia="Times New Roman" w:hAnsi="Times New Roman" w:cs="Times New Roman"/>
          <w:sz w:val="28"/>
          <w:szCs w:val="28"/>
          <w:lang w:val="uk-UA" w:eastAsia="ru-RU"/>
        </w:rPr>
        <w:br/>
        <w:t>АС “ІРЦ” та доповнює профіль особи та закладу освіти у складових зазначеної електронної бази: Реєстрі суб’єктів освітньої діяльності, Реєстрі здобувачів освіти, Реєстрі документів про освіту, Реєстрі дітей дошкільного та шкільного віку, довідниках здобувачів освіти та закладів освіти програмно-апаратного комплексу “Автоматизований інформаційний комплекс освітнього менеджменту”.”;</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24) пункти 54 і 55 викласти в такій редакції: </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“54. Адміністрування функціонування АС “ІРЦ” здійснює визначена МОН установа, що належать до сфери його управління. </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55. Органи управління освітою забезпечують:</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 xml:space="preserve">1) використання та наповнення даними АС “ІРЦ” у взаємодії між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-ресурсними центрами та закладами освіти;</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2) розгляд звернень стосовно діяльності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-ресурсних центрів в установленому законодавством порядку;</w:t>
      </w:r>
    </w:p>
    <w:p w:rsidR="001F4593" w:rsidRPr="001F4593" w:rsidRDefault="001F4593" w:rsidP="001F4593">
      <w:pPr>
        <w:spacing w:before="12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3) здійснення координації роботи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-ресурсних центрів та забезпечення здійснення контролю за їх діяльністю, дотриманням вимог законодавства та цього Положення;</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4) здійснення контролю за дотриманням права дітей, у тому числі дітей-сиріт, дітей, позбавлених батьківського піклування, на інклюзивне навчання;</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5) надання рекомендацій органам місцевого самоврядування щодо утворення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-ресурсних центрів;</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6) визначення потреби регіонів у фахівцях різних спеціальностей для надання психолого-педагогічних та корекційно-</w:t>
      </w:r>
      <w:proofErr w:type="spellStart"/>
      <w:r w:rsidRPr="001F4593">
        <w:rPr>
          <w:rFonts w:ascii="Times New Roman" w:eastAsia="Times New Roman" w:hAnsi="Times New Roman" w:cs="Times New Roman"/>
          <w:sz w:val="28"/>
          <w:szCs w:val="28"/>
          <w:lang w:val="uk-UA" w:eastAsia="ru-RU"/>
        </w:rPr>
        <w:t>розвиткових</w:t>
      </w:r>
      <w:proofErr w:type="spellEnd"/>
      <w:r w:rsidRPr="001F4593">
        <w:rPr>
          <w:rFonts w:ascii="Times New Roman" w:eastAsia="Times New Roman" w:hAnsi="Times New Roman" w:cs="Times New Roman"/>
          <w:sz w:val="28"/>
          <w:szCs w:val="28"/>
          <w:lang w:val="uk-UA" w:eastAsia="ru-RU"/>
        </w:rPr>
        <w:t xml:space="preserve"> послуг, формування регіонального замовлення на їх підготовку.”;</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25) абзац перший та підпункт 1 пункту 56 викласти в такій редакції:</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“56. Інститут спеціальної педагогіки і психології імені Миколи </w:t>
      </w:r>
      <w:proofErr w:type="spellStart"/>
      <w:r w:rsidRPr="001F4593">
        <w:rPr>
          <w:rFonts w:ascii="Times New Roman" w:eastAsia="Times New Roman" w:hAnsi="Times New Roman" w:cs="Times New Roman"/>
          <w:sz w:val="28"/>
          <w:szCs w:val="28"/>
          <w:lang w:val="uk-UA" w:eastAsia="ru-RU"/>
        </w:rPr>
        <w:t>Ярмаченка</w:t>
      </w:r>
      <w:proofErr w:type="spellEnd"/>
      <w:r w:rsidRPr="001F4593">
        <w:rPr>
          <w:rFonts w:ascii="Times New Roman" w:eastAsia="Times New Roman" w:hAnsi="Times New Roman" w:cs="Times New Roman"/>
          <w:sz w:val="28"/>
          <w:szCs w:val="28"/>
          <w:lang w:val="uk-UA" w:eastAsia="ru-RU"/>
        </w:rPr>
        <w:t xml:space="preserve"> Національної академії педагогічних наук:</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 розробляє методичні рекомендації щодо роботи фахівців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-ресурсних центрів, впровадження доказових </w:t>
      </w:r>
      <w:proofErr w:type="spellStart"/>
      <w:r w:rsidRPr="001F4593">
        <w:rPr>
          <w:rFonts w:ascii="Times New Roman" w:eastAsia="Times New Roman" w:hAnsi="Times New Roman" w:cs="Times New Roman"/>
          <w:sz w:val="28"/>
          <w:szCs w:val="28"/>
          <w:lang w:val="uk-UA" w:eastAsia="ru-RU"/>
        </w:rPr>
        <w:t>методик</w:t>
      </w:r>
      <w:proofErr w:type="spellEnd"/>
      <w:r w:rsidRPr="001F4593">
        <w:rPr>
          <w:rFonts w:ascii="Times New Roman" w:eastAsia="Times New Roman" w:hAnsi="Times New Roman" w:cs="Times New Roman"/>
          <w:sz w:val="28"/>
          <w:szCs w:val="28"/>
          <w:lang w:val="uk-UA" w:eastAsia="ru-RU"/>
        </w:rPr>
        <w:t xml:space="preserve"> у роботі з дітьми з особливими освітніми потребами відповідно до категорій (типів) особливих освітніх потреб (труднощів);”;</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26) пункт 64 викласти в такій редакції:</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“64. Джерелами фінансування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-ресурсний центр має право надавати платні послуги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 68, ст. 2289). </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Надходження, отримані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-ресурсним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 xml:space="preserve">-ресурсного центру, передбаченої його установчими документами. </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proofErr w:type="spellStart"/>
      <w:r w:rsidRPr="001F4593">
        <w:rPr>
          <w:rFonts w:ascii="Times New Roman" w:eastAsia="Times New Roman" w:hAnsi="Times New Roman" w:cs="Times New Roman"/>
          <w:sz w:val="28"/>
          <w:szCs w:val="28"/>
          <w:lang w:val="uk-UA" w:eastAsia="ru-RU"/>
        </w:rPr>
        <w:lastRenderedPageBreak/>
        <w:t>Інклюзивно</w:t>
      </w:r>
      <w:proofErr w:type="spellEnd"/>
      <w:r w:rsidRPr="001F4593">
        <w:rPr>
          <w:rFonts w:ascii="Times New Roman" w:eastAsia="Times New Roman" w:hAnsi="Times New Roman" w:cs="Times New Roman"/>
          <w:sz w:val="28"/>
          <w:szCs w:val="28"/>
          <w:lang w:val="uk-UA" w:eastAsia="ru-RU"/>
        </w:rPr>
        <w:t>-ресурсний 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27) у тексті Положення:</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крім абзацу другого пункту 2, абзацу першого пункту 4, абзацу першого пункту 7, абзацу другого пункту 10, слово “дитина” в усіх відмінках і формах числа замінити словом “особа” у відповідному відмінку і числі; </w:t>
      </w:r>
    </w:p>
    <w:p w:rsidR="001F4593" w:rsidRPr="001F4593" w:rsidRDefault="001F4593" w:rsidP="001F4593">
      <w:pPr>
        <w:spacing w:before="100" w:after="0" w:line="228"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слова “об’єднана територіальна громада” в усіх відмінках і формах числа  замінити словами “територіальна громада” у відповідному відмінку і числі;</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28) у додатках до Положення: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у додатку 1:</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у назві додатка слово “дитини” замінити словом “особи”;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назву графи “категорія особливих освітніх потреб” викласти в такій редакції: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“категорія (категорії) (тип (типи) особливих освітніх потреб (труднощів)”;</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додаток 2 виключити;</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у назві та тексті додатка 3 слово “дитина” в усіх відмінках замінити словом “особа” у відповідному відмінку;</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додатки 4—6 викласти в такій редакції:</w:t>
      </w:r>
    </w:p>
    <w:p w:rsidR="001F4593" w:rsidRPr="001F4593" w:rsidRDefault="001F4593" w:rsidP="001F4593">
      <w:pPr>
        <w:keepNext/>
        <w:keepLines/>
        <w:spacing w:before="360" w:after="240" w:line="240" w:lineRule="auto"/>
        <w:ind w:left="2977"/>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“Додаток 4</w:t>
      </w:r>
      <w:r w:rsidRPr="001F4593">
        <w:rPr>
          <w:rFonts w:ascii="Times New Roman" w:eastAsia="Times New Roman" w:hAnsi="Times New Roman" w:cs="Times New Roman"/>
          <w:sz w:val="28"/>
          <w:szCs w:val="28"/>
          <w:lang w:val="uk-UA" w:eastAsia="ru-RU"/>
        </w:rPr>
        <w:br/>
        <w:t>до Положення</w:t>
      </w:r>
      <w:r w:rsidRPr="001F4593">
        <w:rPr>
          <w:rFonts w:ascii="Times New Roman" w:eastAsia="Times New Roman" w:hAnsi="Times New Roman" w:cs="Times New Roman"/>
          <w:sz w:val="28"/>
          <w:szCs w:val="28"/>
          <w:lang w:val="uk-UA" w:eastAsia="ru-RU"/>
        </w:rPr>
        <w:br/>
        <w:t>(в редакції постанови Кабінету Міністрів України</w:t>
      </w:r>
      <w:r w:rsidRPr="001F4593">
        <w:rPr>
          <w:rFonts w:ascii="Times New Roman" w:eastAsia="Times New Roman" w:hAnsi="Times New Roman" w:cs="Times New Roman"/>
          <w:sz w:val="28"/>
          <w:szCs w:val="28"/>
          <w:lang w:val="uk-UA" w:eastAsia="ru-RU"/>
        </w:rPr>
        <w:br/>
        <w:t>від 21 липня 2021 р. № 765)</w:t>
      </w:r>
    </w:p>
    <w:p w:rsidR="001F4593" w:rsidRPr="001F4593" w:rsidRDefault="001F4593" w:rsidP="001F4593">
      <w:pPr>
        <w:spacing w:before="360" w:after="24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Категорії (типи) особливих освітніх потреб (труднощів)</w:t>
      </w:r>
    </w:p>
    <w:tbl>
      <w:tblPr>
        <w:tblW w:w="5108" w:type="pct"/>
        <w:tblLook w:val="04A0" w:firstRow="1" w:lastRow="0" w:firstColumn="1" w:lastColumn="0" w:noHBand="0" w:noVBand="1"/>
      </w:tblPr>
      <w:tblGrid>
        <w:gridCol w:w="2485"/>
        <w:gridCol w:w="3571"/>
        <w:gridCol w:w="2308"/>
        <w:gridCol w:w="1534"/>
      </w:tblGrid>
      <w:tr w:rsidR="001F4593" w:rsidRPr="001F4593" w:rsidTr="002740B0">
        <w:trPr>
          <w:trHeight w:val="20"/>
          <w:tblHeader/>
        </w:trPr>
        <w:tc>
          <w:tcPr>
            <w:tcW w:w="1255" w:type="pct"/>
            <w:tcBorders>
              <w:top w:val="single" w:sz="4" w:space="0" w:color="auto"/>
              <w:bottom w:val="single" w:sz="4" w:space="0" w:color="auto"/>
              <w:right w:val="single" w:sz="4" w:space="0" w:color="auto"/>
            </w:tcBorders>
            <w:shd w:val="clear" w:color="auto" w:fill="auto"/>
            <w:vAlign w:val="center"/>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Категорії (типи) особливих освітніх потреб (труднощів)</w:t>
            </w:r>
          </w:p>
        </w:tc>
        <w:tc>
          <w:tcPr>
            <w:tcW w:w="1804" w:type="pct"/>
            <w:tcBorders>
              <w:top w:val="single" w:sz="4" w:space="0" w:color="auto"/>
              <w:left w:val="single" w:sz="4" w:space="0" w:color="auto"/>
              <w:bottom w:val="single" w:sz="4" w:space="0" w:color="auto"/>
              <w:right w:val="single" w:sz="4" w:space="0" w:color="auto"/>
            </w:tcBorders>
            <w:shd w:val="clear" w:color="auto" w:fill="auto"/>
            <w:vAlign w:val="center"/>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Загальна характеристика вірогідного прояву</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Ступінь</w:t>
            </w:r>
            <w:r w:rsidRPr="001F4593">
              <w:rPr>
                <w:rFonts w:ascii="Times New Roman" w:eastAsia="Times New Roman" w:hAnsi="Times New Roman" w:cs="Times New Roman"/>
                <w:sz w:val="28"/>
                <w:szCs w:val="28"/>
                <w:lang w:val="uk-UA" w:eastAsia="ru-RU"/>
              </w:rPr>
              <w:br/>
              <w:t>прояву</w:t>
            </w:r>
          </w:p>
        </w:tc>
        <w:tc>
          <w:tcPr>
            <w:tcW w:w="775" w:type="pct"/>
            <w:tcBorders>
              <w:top w:val="single" w:sz="4" w:space="0" w:color="auto"/>
              <w:left w:val="single" w:sz="4" w:space="0" w:color="auto"/>
              <w:bottom w:val="single" w:sz="4" w:space="0" w:color="auto"/>
            </w:tcBorders>
            <w:shd w:val="clear" w:color="auto" w:fill="auto"/>
            <w:vAlign w:val="center"/>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Рівень підтримки</w:t>
            </w:r>
          </w:p>
        </w:tc>
      </w:tr>
      <w:tr w:rsidR="001F4593" w:rsidRPr="001F4593" w:rsidTr="002740B0">
        <w:trPr>
          <w:trHeight w:val="20"/>
        </w:trPr>
        <w:tc>
          <w:tcPr>
            <w:tcW w:w="1255" w:type="pct"/>
            <w:vMerge w:val="restart"/>
            <w:tcBorders>
              <w:top w:val="single" w:sz="4" w:space="0" w:color="auto"/>
            </w:tcBorders>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Інтелектуальні </w:t>
            </w:r>
          </w:p>
        </w:tc>
        <w:tc>
          <w:tcPr>
            <w:tcW w:w="1804" w:type="pct"/>
            <w:vMerge w:val="restart"/>
            <w:tcBorders>
              <w:top w:val="single" w:sz="4" w:space="0" w:color="auto"/>
            </w:tcBorders>
            <w:shd w:val="clear" w:color="auto" w:fill="auto"/>
          </w:tcPr>
          <w:p w:rsidR="001F4593" w:rsidRPr="001F4593" w:rsidRDefault="001F4593" w:rsidP="001F4593">
            <w:pPr>
              <w:widowControl w:val="0"/>
              <w:spacing w:before="120" w:after="0" w:line="240" w:lineRule="auto"/>
              <w:ind w:right="-106"/>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можуть полягати в обмеженні функціонування різного ступеня прояву передумов інтелекту (пам’яті, уваги, мислення, мовлення, вольових процесів, мотивації тощо), </w:t>
            </w:r>
            <w:r w:rsidRPr="001F4593">
              <w:rPr>
                <w:rFonts w:ascii="Times New Roman" w:eastAsia="Times New Roman" w:hAnsi="Times New Roman" w:cs="Times New Roman"/>
                <w:sz w:val="28"/>
                <w:szCs w:val="28"/>
                <w:lang w:val="uk-UA" w:eastAsia="ru-RU"/>
              </w:rPr>
              <w:lastRenderedPageBreak/>
              <w:t>власне інтелекту (здатності до узагальнення, абстрагування, міркування; продукування думки, судження; здатності робити висновки тощо), інвентарю інтелекту (набутих знань, умінь, навичок)</w:t>
            </w:r>
          </w:p>
        </w:tc>
        <w:tc>
          <w:tcPr>
            <w:tcW w:w="1166" w:type="pct"/>
            <w:tcBorders>
              <w:top w:val="single" w:sz="4" w:space="0" w:color="auto"/>
            </w:tcBorders>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поодинокі незначні труднощі</w:t>
            </w:r>
          </w:p>
        </w:tc>
        <w:tc>
          <w:tcPr>
            <w:tcW w:w="775" w:type="pct"/>
            <w:tcBorders>
              <w:top w:val="single" w:sz="4" w:space="0" w:color="auto"/>
            </w:tcBorders>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легкого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труднощі помірного </w:t>
            </w:r>
            <w:r w:rsidRPr="001F4593">
              <w:rPr>
                <w:rFonts w:ascii="Times New Roman" w:eastAsia="Times New Roman" w:hAnsi="Times New Roman" w:cs="Times New Roman"/>
                <w:sz w:val="28"/>
                <w:szCs w:val="28"/>
                <w:lang w:val="uk-UA" w:eastAsia="ru-RU"/>
              </w:rPr>
              <w:lastRenderedPageBreak/>
              <w:t>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3</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тяжкого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4</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найтяжчого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w:t>
            </w:r>
          </w:p>
        </w:tc>
      </w:tr>
      <w:tr w:rsidR="001F4593" w:rsidRPr="001F4593" w:rsidTr="002740B0">
        <w:trPr>
          <w:trHeight w:val="20"/>
        </w:trPr>
        <w:tc>
          <w:tcPr>
            <w:tcW w:w="1255"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rPr>
          <w:trHeight w:val="20"/>
        </w:trPr>
        <w:tc>
          <w:tcPr>
            <w:tcW w:w="1255" w:type="pct"/>
            <w:vMerge w:val="restar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Функціональні (сенсорні, моторні, мовленнєві) </w:t>
            </w:r>
          </w:p>
        </w:tc>
        <w:tc>
          <w:tcPr>
            <w:tcW w:w="1804" w:type="pct"/>
            <w:vMerge w:val="restart"/>
            <w:shd w:val="clear" w:color="auto" w:fill="auto"/>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можуть полягати в обмеженні життєдіяльності різного ступеня прояву слухової, зорової, опорно-рухової (кістково-м’язової), мовленнєвої функцій (стосуватися відтворення звуко-складової структури слова; розбірливості мовлення; темпу і ритму; мелодико-інтонаційного малюнку; характеристик голосу; розрізнення звуків мовлення на слух; використання словникового запасу і граматики; перебігу читання, письма, комунікації)</w:t>
            </w: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поодинокі незначні труднощі</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легкого ступеня</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помірного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3</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тяжкого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4</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найтяжчого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w:t>
            </w:r>
          </w:p>
        </w:tc>
      </w:tr>
      <w:tr w:rsidR="001F4593" w:rsidRPr="001F4593" w:rsidTr="002740B0">
        <w:trPr>
          <w:trHeight w:val="20"/>
        </w:trPr>
        <w:tc>
          <w:tcPr>
            <w:tcW w:w="1255" w:type="pct"/>
            <w:vMerge w:val="restar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Фізичні </w:t>
            </w:r>
          </w:p>
        </w:tc>
        <w:tc>
          <w:tcPr>
            <w:tcW w:w="1804" w:type="pct"/>
            <w:vMerge w:val="restart"/>
            <w:shd w:val="clear" w:color="auto" w:fill="auto"/>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можуть полягати в обмеженні функціонування різного ступеня прояву органів та кінцівок дитячого організму</w:t>
            </w: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поодинокі незначні труднощі</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легкого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труднощі помірного </w:t>
            </w:r>
            <w:r w:rsidRPr="001F4593">
              <w:rPr>
                <w:rFonts w:ascii="Times New Roman" w:eastAsia="Times New Roman" w:hAnsi="Times New Roman" w:cs="Times New Roman"/>
                <w:sz w:val="28"/>
                <w:szCs w:val="28"/>
                <w:lang w:val="uk-UA" w:eastAsia="ru-RU"/>
              </w:rPr>
              <w:lastRenderedPageBreak/>
              <w:t>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3</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тяжкого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4</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труднощі </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w:t>
            </w:r>
          </w:p>
        </w:tc>
      </w:tr>
      <w:tr w:rsidR="001F4593" w:rsidRPr="001F4593" w:rsidTr="002740B0">
        <w:trPr>
          <w:trHeight w:val="20"/>
        </w:trPr>
        <w:tc>
          <w:tcPr>
            <w:tcW w:w="1255"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rPr>
          <w:trHeight w:val="20"/>
        </w:trPr>
        <w:tc>
          <w:tcPr>
            <w:tcW w:w="1255"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rPr>
          <w:trHeight w:val="20"/>
        </w:trPr>
        <w:tc>
          <w:tcPr>
            <w:tcW w:w="1255"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rPr>
          <w:trHeight w:val="20"/>
        </w:trPr>
        <w:tc>
          <w:tcPr>
            <w:tcW w:w="1255"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rPr>
          <w:trHeight w:val="20"/>
        </w:trPr>
        <w:tc>
          <w:tcPr>
            <w:tcW w:w="1255" w:type="pct"/>
            <w:vMerge w:val="restar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Навчальні </w:t>
            </w:r>
          </w:p>
        </w:tc>
        <w:tc>
          <w:tcPr>
            <w:tcW w:w="1804" w:type="pct"/>
            <w:vMerge w:val="restart"/>
            <w:shd w:val="clear" w:color="auto" w:fill="auto"/>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можуть полягати в обмеженні або своєрідності перебігу довільних видів діяльності різного ступеня прояву (писемного виду діяльності, математичних дій тощо)</w:t>
            </w: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поодинокі незначні труднощі</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легкого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помірного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3</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тяжкого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4</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найтяжчого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w:t>
            </w:r>
          </w:p>
        </w:tc>
      </w:tr>
      <w:tr w:rsidR="001F4593" w:rsidRPr="001F4593" w:rsidTr="002740B0">
        <w:trPr>
          <w:trHeight w:val="20"/>
        </w:trPr>
        <w:tc>
          <w:tcPr>
            <w:tcW w:w="1255" w:type="pct"/>
            <w:vMerge w:val="restar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roofErr w:type="spellStart"/>
            <w:r w:rsidRPr="001F4593">
              <w:rPr>
                <w:rFonts w:ascii="Times New Roman" w:eastAsia="Times New Roman" w:hAnsi="Times New Roman" w:cs="Times New Roman"/>
                <w:sz w:val="28"/>
                <w:szCs w:val="28"/>
                <w:lang w:val="uk-UA" w:eastAsia="ru-RU"/>
              </w:rPr>
              <w:t>Соціоадаптаційні</w:t>
            </w:r>
            <w:proofErr w:type="spellEnd"/>
            <w:r w:rsidRPr="001F4593">
              <w:rPr>
                <w:rFonts w:ascii="Times New Roman" w:eastAsia="Times New Roman" w:hAnsi="Times New Roman" w:cs="Times New Roman"/>
                <w:sz w:val="28"/>
                <w:szCs w:val="28"/>
                <w:lang w:val="uk-UA" w:eastAsia="ru-RU"/>
              </w:rPr>
              <w:t xml:space="preserve">/ (особистісні, </w:t>
            </w:r>
            <w:proofErr w:type="spellStart"/>
            <w:r w:rsidRPr="001F4593">
              <w:rPr>
                <w:rFonts w:ascii="Times New Roman" w:eastAsia="Times New Roman" w:hAnsi="Times New Roman" w:cs="Times New Roman"/>
                <w:sz w:val="28"/>
                <w:szCs w:val="28"/>
                <w:lang w:val="uk-UA" w:eastAsia="ru-RU"/>
              </w:rPr>
              <w:t>середовищні</w:t>
            </w:r>
            <w:proofErr w:type="spellEnd"/>
            <w:r w:rsidRPr="001F4593">
              <w:rPr>
                <w:rFonts w:ascii="Times New Roman" w:eastAsia="Times New Roman" w:hAnsi="Times New Roman" w:cs="Times New Roman"/>
                <w:sz w:val="28"/>
                <w:szCs w:val="28"/>
                <w:lang w:val="uk-UA" w:eastAsia="ru-RU"/>
              </w:rPr>
              <w:t xml:space="preserve"> труднощі)</w:t>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соціокультурні (зокрема, взаємодія з представниками </w:t>
            </w:r>
            <w:r w:rsidRPr="001F4593">
              <w:rPr>
                <w:rFonts w:ascii="Times New Roman" w:eastAsia="Times New Roman" w:hAnsi="Times New Roman" w:cs="Times New Roman"/>
                <w:sz w:val="28"/>
                <w:szCs w:val="28"/>
                <w:lang w:val="uk-UA" w:eastAsia="ru-RU"/>
              </w:rPr>
              <w:lastRenderedPageBreak/>
              <w:t>осередків окремих культур, отримання інформації засобами жестової мови тощо)</w:t>
            </w:r>
          </w:p>
        </w:tc>
        <w:tc>
          <w:tcPr>
            <w:tcW w:w="1804" w:type="pct"/>
            <w:vMerge w:val="restart"/>
            <w:shd w:val="clear" w:color="auto" w:fill="auto"/>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 xml:space="preserve">можуть полягати в наявності бар’єрів на шляху до формування навичок: пристосування до умов соціального середовища; організації адекватної системи відносин із соціальними </w:t>
            </w:r>
            <w:r w:rsidRPr="001F4593">
              <w:rPr>
                <w:rFonts w:ascii="Times New Roman" w:eastAsia="Times New Roman" w:hAnsi="Times New Roman" w:cs="Times New Roman"/>
                <w:sz w:val="28"/>
                <w:szCs w:val="28"/>
                <w:lang w:val="uk-UA" w:eastAsia="ru-RU"/>
              </w:rPr>
              <w:lastRenderedPageBreak/>
              <w:t>об’єктами;</w:t>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прояву рольової пластичності поведінки; </w:t>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інтеграції в соціальні групи, засвоєння стабільних соціальних умов, прийняття норм і цінностей нового соціального середовища, форм соціальної взаємодії</w:t>
            </w: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поодинокі незначні труднощі</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легкого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труднощі помірного </w:t>
            </w:r>
            <w:r w:rsidRPr="001F4593">
              <w:rPr>
                <w:rFonts w:ascii="Times New Roman" w:eastAsia="Times New Roman" w:hAnsi="Times New Roman" w:cs="Times New Roman"/>
                <w:sz w:val="28"/>
                <w:szCs w:val="28"/>
                <w:lang w:val="uk-UA" w:eastAsia="ru-RU"/>
              </w:rPr>
              <w:lastRenderedPageBreak/>
              <w:t>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3</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тяжкого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4</w:t>
            </w:r>
          </w:p>
        </w:tc>
      </w:tr>
      <w:tr w:rsidR="001F4593" w:rsidRPr="001F4593" w:rsidTr="002740B0">
        <w:trPr>
          <w:trHeight w:val="20"/>
        </w:trPr>
        <w:tc>
          <w:tcPr>
            <w:tcW w:w="1255"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804" w:type="pct"/>
            <w:vMerge/>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p>
        </w:tc>
        <w:tc>
          <w:tcPr>
            <w:tcW w:w="1166" w:type="pct"/>
            <w:shd w:val="clear" w:color="auto" w:fill="auto"/>
          </w:tcPr>
          <w:p w:rsidR="001F4593" w:rsidRPr="001F4593" w:rsidRDefault="001F4593" w:rsidP="001F4593">
            <w:pPr>
              <w:widowControl w:val="0"/>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труднощі найтяжчого ступеня прояву</w:t>
            </w:r>
          </w:p>
        </w:tc>
        <w:tc>
          <w:tcPr>
            <w:tcW w:w="775" w:type="pct"/>
            <w:shd w:val="clear" w:color="auto" w:fill="auto"/>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w:t>
            </w:r>
          </w:p>
        </w:tc>
      </w:tr>
    </w:tbl>
    <w:p w:rsidR="001F4593" w:rsidRPr="001F4593" w:rsidRDefault="001F4593" w:rsidP="001F4593">
      <w:pPr>
        <w:spacing w:after="0" w:line="240" w:lineRule="auto"/>
        <w:contextualSpacing/>
        <w:rPr>
          <w:rFonts w:ascii="Times New Roman" w:eastAsia="Times New Roman" w:hAnsi="Times New Roman" w:cs="Times New Roman"/>
          <w:sz w:val="28"/>
          <w:szCs w:val="28"/>
          <w:lang w:val="uk-UA" w:eastAsia="uk-UA"/>
        </w:rPr>
      </w:pPr>
    </w:p>
    <w:p w:rsidR="001F4593" w:rsidRPr="001F4593" w:rsidRDefault="001F4593" w:rsidP="001F4593">
      <w:pPr>
        <w:spacing w:after="0" w:line="240" w:lineRule="auto"/>
        <w:contextualSpacing/>
        <w:rPr>
          <w:rFonts w:ascii="Times New Roman" w:eastAsia="Times New Roman" w:hAnsi="Times New Roman" w:cs="Times New Roman"/>
          <w:sz w:val="28"/>
          <w:szCs w:val="28"/>
          <w:lang w:val="uk-UA" w:eastAsia="ru-RU"/>
        </w:rPr>
      </w:pPr>
    </w:p>
    <w:p w:rsidR="001F4593" w:rsidRPr="001F4593" w:rsidRDefault="001F4593" w:rsidP="001F4593">
      <w:pPr>
        <w:spacing w:after="0" w:line="240" w:lineRule="auto"/>
        <w:contextualSpacing/>
        <w:rPr>
          <w:rFonts w:ascii="Times New Roman" w:eastAsia="Times New Roman" w:hAnsi="Times New Roman" w:cs="Times New Roman"/>
          <w:sz w:val="28"/>
          <w:szCs w:val="28"/>
          <w:lang w:val="uk-UA" w:eastAsia="ru-RU"/>
        </w:rPr>
      </w:pPr>
    </w:p>
    <w:p w:rsidR="001F4593" w:rsidRPr="001F4593" w:rsidRDefault="001F4593" w:rsidP="001F4593">
      <w:pPr>
        <w:spacing w:after="0" w:line="240" w:lineRule="auto"/>
        <w:ind w:left="2835"/>
        <w:contextualSpacing/>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Додаток 5 </w:t>
      </w:r>
      <w:r w:rsidRPr="001F4593">
        <w:rPr>
          <w:rFonts w:ascii="Times New Roman" w:eastAsia="Times New Roman" w:hAnsi="Times New Roman" w:cs="Times New Roman"/>
          <w:sz w:val="28"/>
          <w:szCs w:val="28"/>
          <w:lang w:val="uk-UA" w:eastAsia="ru-RU"/>
        </w:rPr>
        <w:br/>
        <w:t>до Положення</w:t>
      </w:r>
      <w:r w:rsidRPr="001F4593">
        <w:rPr>
          <w:rFonts w:ascii="Times New Roman" w:eastAsia="Times New Roman" w:hAnsi="Times New Roman" w:cs="Times New Roman"/>
          <w:sz w:val="28"/>
          <w:szCs w:val="28"/>
          <w:lang w:val="uk-UA" w:eastAsia="ru-RU"/>
        </w:rPr>
        <w:br/>
      </w:r>
      <w:r w:rsidRPr="001F4593">
        <w:rPr>
          <w:rFonts w:ascii="Times New Roman" w:eastAsia="Times New Roman" w:hAnsi="Times New Roman" w:cs="Calibri"/>
          <w:sz w:val="28"/>
          <w:szCs w:val="28"/>
          <w:lang w:val="uk-UA" w:eastAsia="uk-UA"/>
        </w:rPr>
        <w:t>(в редакції постанови Кабінету Міністрів України</w:t>
      </w:r>
      <w:r w:rsidRPr="001F4593">
        <w:rPr>
          <w:rFonts w:ascii="Times New Roman" w:eastAsia="Times New Roman" w:hAnsi="Times New Roman" w:cs="Calibri"/>
          <w:sz w:val="28"/>
          <w:szCs w:val="28"/>
          <w:lang w:val="uk-UA" w:eastAsia="uk-UA"/>
        </w:rPr>
        <w:br/>
        <w:t>від 21 липня 2021 р. № 765)</w:t>
      </w:r>
    </w:p>
    <w:p w:rsidR="001F4593" w:rsidRPr="001F4593" w:rsidRDefault="001F4593" w:rsidP="001F4593">
      <w:pPr>
        <w:spacing w:before="480" w:after="24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ВИСНОВОК</w:t>
      </w:r>
      <w:r w:rsidRPr="001F4593">
        <w:rPr>
          <w:rFonts w:ascii="Times New Roman" w:eastAsia="Times New Roman" w:hAnsi="Times New Roman" w:cs="Times New Roman"/>
          <w:sz w:val="28"/>
          <w:szCs w:val="28"/>
          <w:lang w:val="uk-UA" w:eastAsia="ru-RU"/>
        </w:rPr>
        <w:br/>
        <w:t>про комплексну психолого-педагогічну оцінку розвитку особи</w:t>
      </w:r>
    </w:p>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від ___ _________ 20__ р. № __________</w:t>
      </w:r>
    </w:p>
    <w:p w:rsidR="001F4593" w:rsidRPr="001F4593" w:rsidRDefault="001F4593" w:rsidP="001F4593">
      <w:pPr>
        <w:spacing w:before="36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 Загальні дані про особу:</w:t>
      </w:r>
    </w:p>
    <w:p w:rsidR="001F4593" w:rsidRPr="001F4593" w:rsidRDefault="001F4593" w:rsidP="001F4593">
      <w:pPr>
        <w:spacing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прізвище, власне ім’я, по батькові (за наявності) __________________</w:t>
      </w:r>
    </w:p>
    <w:p w:rsidR="001F4593" w:rsidRPr="001F4593" w:rsidRDefault="001F4593" w:rsidP="001F4593">
      <w:pPr>
        <w:spacing w:before="12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дата народження _____________________________________________</w:t>
      </w:r>
    </w:p>
    <w:p w:rsidR="001F4593" w:rsidRPr="001F4593" w:rsidRDefault="001F4593" w:rsidP="001F4593">
      <w:pPr>
        <w:spacing w:before="12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адреса проживання ___________________________________________</w:t>
      </w:r>
    </w:p>
    <w:p w:rsidR="001F4593" w:rsidRPr="001F4593" w:rsidRDefault="001F4593" w:rsidP="001F4593">
      <w:pPr>
        <w:spacing w:before="120" w:after="12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заклад дошкільної, загальної середньої, професійної (професійно-технічної) освіти (у разі здобуття повної загальної середньої освіти), в якому виховується/навчається особа, адреса __________________________</w:t>
      </w:r>
    </w:p>
    <w:p w:rsidR="001F4593" w:rsidRPr="001F4593" w:rsidRDefault="001F4593" w:rsidP="001F4593">
      <w:pPr>
        <w:spacing w:before="12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група/клас ___________________________________________________</w:t>
      </w:r>
    </w:p>
    <w:p w:rsidR="001F4593" w:rsidRPr="001F4593" w:rsidRDefault="001F4593" w:rsidP="001F4593">
      <w:pPr>
        <w:spacing w:before="12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 Дані про сім’ю особи (батьків (одного з батьків) або законних представників, братів, сестер)</w:t>
      </w:r>
    </w:p>
    <w:tbl>
      <w:tblPr>
        <w:tblW w:w="5000" w:type="pct"/>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4844"/>
        <w:gridCol w:w="4845"/>
      </w:tblGrid>
      <w:tr w:rsidR="001F4593" w:rsidRPr="001F4593" w:rsidTr="002740B0">
        <w:trPr>
          <w:trHeight w:val="373"/>
        </w:trPr>
        <w:tc>
          <w:tcPr>
            <w:tcW w:w="250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Мати/законний представник</w:t>
            </w: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250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Батько/законний представник</w:t>
            </w:r>
          </w:p>
        </w:tc>
      </w:tr>
      <w:tr w:rsidR="001F4593" w:rsidRPr="001F4593" w:rsidTr="002740B0">
        <w:tc>
          <w:tcPr>
            <w:tcW w:w="250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Рік народження</w:t>
            </w:r>
          </w:p>
        </w:tc>
        <w:tc>
          <w:tcPr>
            <w:tcW w:w="250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Рік народження</w:t>
            </w: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r w:rsidR="001F4593" w:rsidRPr="001F4593" w:rsidTr="002740B0">
        <w:tc>
          <w:tcPr>
            <w:tcW w:w="250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Освіта (загальна середня, професійна (професійно-технічна), вища)</w:t>
            </w: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250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Освіта (загальна середня, професійна (професійно-технічна), вища)</w:t>
            </w: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r w:rsidR="001F4593" w:rsidRPr="001F4593" w:rsidTr="002740B0">
        <w:tc>
          <w:tcPr>
            <w:tcW w:w="250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Місце роботи/посада</w:t>
            </w: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250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Місце роботи/посада</w:t>
            </w:r>
          </w:p>
        </w:tc>
      </w:tr>
    </w:tbl>
    <w:p w:rsidR="001F4593" w:rsidRPr="001F4593" w:rsidRDefault="001F4593" w:rsidP="001F4593">
      <w:pPr>
        <w:spacing w:before="120" w:after="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Брати, сестри (прізвище, власне ім’я, по батькові (за наявності), вік) ________________________________________________________________</w:t>
      </w: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________________________________________________________________</w:t>
      </w:r>
    </w:p>
    <w:p w:rsidR="001F4593" w:rsidRPr="001F4593" w:rsidRDefault="001F4593" w:rsidP="001F4593">
      <w:pPr>
        <w:spacing w:before="120" w:after="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3. Умови виховання в сім’ї, відносини між членами сім’ї ________________________________________________________________</w:t>
      </w: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________________________________________________________________</w:t>
      </w:r>
    </w:p>
    <w:p w:rsidR="001F4593" w:rsidRPr="001F4593" w:rsidRDefault="001F4593" w:rsidP="001F4593">
      <w:pPr>
        <w:widowControl w:val="0"/>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4. Заклади освіти, в яких навчалася/навчається особа (заклади дошкільної, загальної середньої, професійної (професійно-технічної) освіти</w:t>
      </w:r>
    </w:p>
    <w:p w:rsidR="001F4593" w:rsidRPr="001F4593" w:rsidRDefault="001F4593" w:rsidP="001F4593">
      <w:pPr>
        <w:spacing w:before="120" w:after="12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 Напрями оцінки</w:t>
      </w:r>
    </w:p>
    <w:p w:rsidR="001F4593" w:rsidRPr="001F4593" w:rsidRDefault="001F4593" w:rsidP="001F4593">
      <w:pPr>
        <w:spacing w:before="120" w:after="12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Оцінка фізичного розвитку особи</w:t>
      </w:r>
    </w:p>
    <w:tbl>
      <w:tblPr>
        <w:tblW w:w="5000" w:type="pct"/>
        <w:tblBorders>
          <w:top w:val="single" w:sz="4" w:space="0" w:color="auto"/>
          <w:bottom w:val="single" w:sz="4" w:space="0" w:color="auto"/>
        </w:tblBorders>
        <w:tblLook w:val="00A0" w:firstRow="1" w:lastRow="0" w:firstColumn="1" w:lastColumn="0" w:noHBand="0" w:noVBand="0"/>
      </w:tblPr>
      <w:tblGrid>
        <w:gridCol w:w="3810"/>
        <w:gridCol w:w="2614"/>
        <w:gridCol w:w="3265"/>
      </w:tblGrid>
      <w:tr w:rsidR="001F4593" w:rsidRPr="001F4593" w:rsidTr="002740B0">
        <w:tc>
          <w:tcPr>
            <w:tcW w:w="1966"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Компетенція (знання, здібності, уміння, навички)</w:t>
            </w:r>
          </w:p>
        </w:tc>
        <w:tc>
          <w:tcPr>
            <w:tcW w:w="1349"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Потреби</w:t>
            </w:r>
          </w:p>
        </w:tc>
        <w:tc>
          <w:tcPr>
            <w:tcW w:w="1685"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w:t>
            </w:r>
          </w:p>
        </w:tc>
      </w:tr>
    </w:tbl>
    <w:p w:rsidR="001F4593" w:rsidRPr="001F4593" w:rsidRDefault="001F4593" w:rsidP="001F4593">
      <w:pPr>
        <w:spacing w:before="120" w:after="12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Оцінка мовленнєвого розвитку</w:t>
      </w:r>
    </w:p>
    <w:tbl>
      <w:tblPr>
        <w:tblW w:w="5000" w:type="pct"/>
        <w:tblBorders>
          <w:top w:val="single" w:sz="4" w:space="0" w:color="auto"/>
          <w:bottom w:val="single" w:sz="4" w:space="0" w:color="auto"/>
        </w:tblBorders>
        <w:tblLook w:val="00A0" w:firstRow="1" w:lastRow="0" w:firstColumn="1" w:lastColumn="0" w:noHBand="0" w:noVBand="0"/>
      </w:tblPr>
      <w:tblGrid>
        <w:gridCol w:w="3810"/>
        <w:gridCol w:w="2620"/>
        <w:gridCol w:w="3259"/>
      </w:tblGrid>
      <w:tr w:rsidR="001F4593" w:rsidRPr="001F4593" w:rsidTr="002740B0">
        <w:tc>
          <w:tcPr>
            <w:tcW w:w="1966"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Компетенція (знання, здібності, уміння, навички)</w:t>
            </w:r>
          </w:p>
        </w:tc>
        <w:tc>
          <w:tcPr>
            <w:tcW w:w="1352"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Потреби</w:t>
            </w: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w:t>
            </w:r>
          </w:p>
        </w:tc>
      </w:tr>
    </w:tbl>
    <w:p w:rsidR="001F4593" w:rsidRPr="001F4593" w:rsidRDefault="001F4593" w:rsidP="001F4593">
      <w:pPr>
        <w:spacing w:before="120" w:after="12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Оцінка когнітивної сфери</w:t>
      </w:r>
    </w:p>
    <w:tbl>
      <w:tblPr>
        <w:tblW w:w="5000" w:type="pct"/>
        <w:tblBorders>
          <w:top w:val="single" w:sz="4" w:space="0" w:color="auto"/>
          <w:bottom w:val="single" w:sz="4" w:space="0" w:color="auto"/>
        </w:tblBorders>
        <w:tblLook w:val="00A0" w:firstRow="1" w:lastRow="0" w:firstColumn="1" w:lastColumn="0" w:noHBand="0" w:noVBand="0"/>
      </w:tblPr>
      <w:tblGrid>
        <w:gridCol w:w="3810"/>
        <w:gridCol w:w="2620"/>
        <w:gridCol w:w="3259"/>
      </w:tblGrid>
      <w:tr w:rsidR="001F4593" w:rsidRPr="001F4593" w:rsidTr="002740B0">
        <w:tc>
          <w:tcPr>
            <w:tcW w:w="1966"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Компетенція (знання, здібності, уміння, навички)</w:t>
            </w:r>
          </w:p>
        </w:tc>
        <w:tc>
          <w:tcPr>
            <w:tcW w:w="1352"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Потреби</w:t>
            </w: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w:t>
            </w:r>
          </w:p>
        </w:tc>
      </w:tr>
    </w:tbl>
    <w:p w:rsidR="001F4593" w:rsidRPr="001F4593" w:rsidRDefault="001F4593" w:rsidP="001F4593">
      <w:pPr>
        <w:spacing w:before="120" w:after="12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Оцінка емоційно-вольової сфери</w:t>
      </w:r>
    </w:p>
    <w:tbl>
      <w:tblPr>
        <w:tblW w:w="5000" w:type="pct"/>
        <w:tblBorders>
          <w:top w:val="single" w:sz="4" w:space="0" w:color="auto"/>
          <w:bottom w:val="single" w:sz="4" w:space="0" w:color="auto"/>
        </w:tblBorders>
        <w:tblLook w:val="00A0" w:firstRow="1" w:lastRow="0" w:firstColumn="1" w:lastColumn="0" w:noHBand="0" w:noVBand="0"/>
      </w:tblPr>
      <w:tblGrid>
        <w:gridCol w:w="3810"/>
        <w:gridCol w:w="2620"/>
        <w:gridCol w:w="3259"/>
      </w:tblGrid>
      <w:tr w:rsidR="001F4593" w:rsidRPr="001F4593" w:rsidTr="002740B0">
        <w:tc>
          <w:tcPr>
            <w:tcW w:w="1966"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Компетенція (знання, здібності, уміння, навички)</w:t>
            </w:r>
          </w:p>
        </w:tc>
        <w:tc>
          <w:tcPr>
            <w:tcW w:w="1352"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Потреби</w:t>
            </w: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w:t>
            </w:r>
          </w:p>
        </w:tc>
      </w:tr>
    </w:tbl>
    <w:p w:rsidR="001F4593" w:rsidRPr="001F4593" w:rsidRDefault="001F4593" w:rsidP="001F4593">
      <w:pPr>
        <w:spacing w:before="120" w:after="12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Потреби в адаптації, модифікації програм навчальних </w:t>
      </w:r>
      <w:r w:rsidRPr="001F4593">
        <w:rPr>
          <w:rFonts w:ascii="Times New Roman" w:eastAsia="Times New Roman" w:hAnsi="Times New Roman" w:cs="Times New Roman"/>
          <w:sz w:val="28"/>
          <w:szCs w:val="28"/>
          <w:lang w:val="uk-UA" w:eastAsia="ru-RU"/>
        </w:rPr>
        <w:br/>
        <w:t xml:space="preserve">предметів, допоміжних засобів для навчання та в </w:t>
      </w:r>
      <w:r w:rsidRPr="001F4593">
        <w:rPr>
          <w:rFonts w:ascii="Times New Roman" w:eastAsia="Times New Roman" w:hAnsi="Times New Roman" w:cs="Times New Roman"/>
          <w:sz w:val="28"/>
          <w:szCs w:val="28"/>
          <w:lang w:val="uk-UA" w:eastAsia="ru-RU"/>
        </w:rPr>
        <w:br/>
        <w:t>розумному пристосуванні(у разі потреби)</w:t>
      </w:r>
    </w:p>
    <w:tbl>
      <w:tblPr>
        <w:tblW w:w="5000" w:type="pct"/>
        <w:tblBorders>
          <w:top w:val="single" w:sz="4" w:space="0" w:color="auto"/>
          <w:bottom w:val="single" w:sz="4" w:space="0" w:color="auto"/>
        </w:tblBorders>
        <w:tblLook w:val="00A0" w:firstRow="1" w:lastRow="0" w:firstColumn="1" w:lastColumn="0" w:noHBand="0" w:noVBand="0"/>
      </w:tblPr>
      <w:tblGrid>
        <w:gridCol w:w="3242"/>
        <w:gridCol w:w="3188"/>
        <w:gridCol w:w="3259"/>
      </w:tblGrid>
      <w:tr w:rsidR="001F4593" w:rsidRPr="001F4593" w:rsidTr="002740B0">
        <w:tc>
          <w:tcPr>
            <w:tcW w:w="1673"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Назва</w:t>
            </w:r>
          </w:p>
        </w:tc>
        <w:tc>
          <w:tcPr>
            <w:tcW w:w="1645"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Потреби</w:t>
            </w: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w:t>
            </w:r>
          </w:p>
        </w:tc>
      </w:tr>
      <w:tr w:rsidR="001F4593" w:rsidRPr="001F4593" w:rsidTr="002740B0">
        <w:tc>
          <w:tcPr>
            <w:tcW w:w="1673"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Адаптація</w:t>
            </w:r>
          </w:p>
        </w:tc>
        <w:tc>
          <w:tcPr>
            <w:tcW w:w="1645"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r>
      <w:tr w:rsidR="001F4593" w:rsidRPr="001F4593" w:rsidTr="002740B0">
        <w:tc>
          <w:tcPr>
            <w:tcW w:w="1673"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45"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r>
      <w:tr w:rsidR="001F4593" w:rsidRPr="001F4593" w:rsidTr="002740B0">
        <w:tc>
          <w:tcPr>
            <w:tcW w:w="1673"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Модифікація</w:t>
            </w:r>
          </w:p>
        </w:tc>
        <w:tc>
          <w:tcPr>
            <w:tcW w:w="1645"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r>
      <w:tr w:rsidR="001F4593" w:rsidRPr="001F4593" w:rsidTr="002740B0">
        <w:tc>
          <w:tcPr>
            <w:tcW w:w="1673"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45"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r>
      <w:tr w:rsidR="001F4593" w:rsidRPr="001F4593" w:rsidTr="002740B0">
        <w:tc>
          <w:tcPr>
            <w:tcW w:w="1673"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Допоміжні засоби для навчання</w:t>
            </w:r>
          </w:p>
        </w:tc>
        <w:tc>
          <w:tcPr>
            <w:tcW w:w="1645"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r>
      <w:tr w:rsidR="001F4593" w:rsidRPr="001F4593" w:rsidTr="002740B0">
        <w:tc>
          <w:tcPr>
            <w:tcW w:w="1673"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45"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r>
      <w:tr w:rsidR="001F4593" w:rsidRPr="001F4593" w:rsidTr="002740B0">
        <w:tc>
          <w:tcPr>
            <w:tcW w:w="1673"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Розумне пристосування</w:t>
            </w:r>
          </w:p>
        </w:tc>
        <w:tc>
          <w:tcPr>
            <w:tcW w:w="1645"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r>
      <w:tr w:rsidR="001F4593" w:rsidRPr="001F4593" w:rsidTr="002740B0">
        <w:tc>
          <w:tcPr>
            <w:tcW w:w="1673"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45"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c>
          <w:tcPr>
            <w:tcW w:w="1682"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28" w:lineRule="auto"/>
              <w:jc w:val="center"/>
              <w:rPr>
                <w:rFonts w:ascii="Times New Roman" w:eastAsia="Times New Roman" w:hAnsi="Times New Roman" w:cs="Times New Roman"/>
                <w:sz w:val="28"/>
                <w:szCs w:val="28"/>
                <w:lang w:val="uk-UA" w:eastAsia="ru-RU"/>
              </w:rPr>
            </w:pPr>
          </w:p>
        </w:tc>
      </w:tr>
    </w:tbl>
    <w:p w:rsidR="001F4593" w:rsidRPr="001F4593" w:rsidRDefault="001F4593" w:rsidP="001F4593">
      <w:pPr>
        <w:spacing w:before="12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6. Інформація про особливості, пов’язані із здоров’ям особи </w:t>
      </w:r>
    </w:p>
    <w:p w:rsidR="001F4593" w:rsidRPr="001F4593" w:rsidRDefault="001F4593" w:rsidP="001F4593">
      <w:pPr>
        <w:spacing w:before="120" w:after="12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________________________________________________________________</w:t>
      </w:r>
    </w:p>
    <w:p w:rsidR="001F4593" w:rsidRPr="001F4593" w:rsidRDefault="001F4593" w:rsidP="001F4593">
      <w:pPr>
        <w:spacing w:before="120" w:after="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7. Загальні висновки</w:t>
      </w:r>
    </w:p>
    <w:p w:rsidR="001F4593" w:rsidRPr="001F4593" w:rsidRDefault="001F4593" w:rsidP="001F4593">
      <w:pPr>
        <w:spacing w:before="24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Особливі освітні потреби (наявність):</w:t>
      </w:r>
    </w:p>
    <w:p w:rsidR="001F4593" w:rsidRPr="001F4593" w:rsidRDefault="001F4593" w:rsidP="001F4593">
      <w:pPr>
        <w:widowControl w:val="0"/>
        <w:spacing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так </w:t>
      </w:r>
      <w:r w:rsidRPr="001F4593">
        <w:rPr>
          <w:rFonts w:ascii="Times New Roman" w:eastAsia="Times New Roman" w:hAnsi="Times New Roman" w:cs="Times New Roman"/>
          <w:sz w:val="28"/>
          <w:szCs w:val="28"/>
          <w:lang w:val="uk-UA" w:eastAsia="ru-RU"/>
        </w:rPr>
        <w:sym w:font="Symbol" w:char="F07F"/>
      </w:r>
      <w:r w:rsidRPr="001F4593">
        <w:rPr>
          <w:rFonts w:ascii="Times New Roman" w:eastAsia="Times New Roman" w:hAnsi="Times New Roman" w:cs="Times New Roman"/>
          <w:sz w:val="28"/>
          <w:szCs w:val="28"/>
          <w:lang w:val="uk-UA" w:eastAsia="ru-RU"/>
        </w:rPr>
        <w:t xml:space="preserve"> ___________________________________________________________</w:t>
      </w:r>
    </w:p>
    <w:p w:rsidR="001F4593" w:rsidRPr="001F4593" w:rsidRDefault="001F4593" w:rsidP="001F4593">
      <w:pPr>
        <w:widowControl w:val="0"/>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(зазначити категорію (типи) особливих освітніх потреб (труднощів)</w:t>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ні </w:t>
      </w:r>
      <w:r w:rsidRPr="001F4593">
        <w:rPr>
          <w:rFonts w:ascii="Times New Roman" w:eastAsia="Times New Roman" w:hAnsi="Times New Roman" w:cs="Times New Roman"/>
          <w:sz w:val="28"/>
          <w:szCs w:val="28"/>
          <w:lang w:val="uk-UA" w:eastAsia="ru-RU"/>
        </w:rPr>
        <w:sym w:font="Symbol" w:char="F07F"/>
      </w:r>
    </w:p>
    <w:p w:rsidR="001F4593" w:rsidRPr="001F4593" w:rsidRDefault="001F4593" w:rsidP="001F4593">
      <w:pPr>
        <w:widowControl w:val="0"/>
        <w:spacing w:before="240" w:after="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Індивідуальний навчальний план:</w:t>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так </w:t>
      </w:r>
      <w:r w:rsidRPr="001F4593">
        <w:rPr>
          <w:rFonts w:ascii="Times New Roman" w:eastAsia="Times New Roman" w:hAnsi="Times New Roman" w:cs="Times New Roman"/>
          <w:sz w:val="28"/>
          <w:szCs w:val="28"/>
          <w:lang w:val="uk-UA" w:eastAsia="ru-RU"/>
        </w:rPr>
        <w:sym w:font="Symbol" w:char="F07F"/>
      </w:r>
    </w:p>
    <w:p w:rsidR="001F4593" w:rsidRPr="001F4593" w:rsidRDefault="001F4593" w:rsidP="001F4593">
      <w:pPr>
        <w:widowControl w:val="0"/>
        <w:spacing w:before="24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ні </w:t>
      </w:r>
      <w:r w:rsidRPr="001F4593">
        <w:rPr>
          <w:rFonts w:ascii="Times New Roman" w:eastAsia="Times New Roman" w:hAnsi="Times New Roman" w:cs="Times New Roman"/>
          <w:sz w:val="28"/>
          <w:szCs w:val="28"/>
          <w:lang w:val="uk-UA" w:eastAsia="ru-RU"/>
        </w:rPr>
        <w:sym w:font="Symbol" w:char="F07F"/>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Адаптація/модифікація освітньої програми/навчальних предметів</w:t>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так </w:t>
      </w:r>
      <w:r w:rsidRPr="001F4593">
        <w:rPr>
          <w:rFonts w:ascii="Times New Roman" w:eastAsia="Times New Roman" w:hAnsi="Times New Roman" w:cs="Times New Roman"/>
          <w:sz w:val="28"/>
          <w:szCs w:val="28"/>
          <w:lang w:val="uk-UA" w:eastAsia="ru-RU"/>
        </w:rPr>
        <w:sym w:font="Symbol" w:char="F07F"/>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ні </w:t>
      </w:r>
      <w:r w:rsidRPr="001F4593">
        <w:rPr>
          <w:rFonts w:ascii="Times New Roman" w:eastAsia="Times New Roman" w:hAnsi="Times New Roman" w:cs="Times New Roman"/>
          <w:sz w:val="28"/>
          <w:szCs w:val="28"/>
          <w:lang w:val="uk-UA" w:eastAsia="ru-RU"/>
        </w:rPr>
        <w:sym w:font="Symbol" w:char="F07F"/>
      </w:r>
    </w:p>
    <w:p w:rsidR="001F4593" w:rsidRPr="001F4593" w:rsidRDefault="001F4593" w:rsidP="001F4593">
      <w:pPr>
        <w:widowControl w:val="0"/>
        <w:spacing w:before="120" w:after="12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Психолого-педагогічні та корекційно-розвиткові послуги</w:t>
      </w:r>
    </w:p>
    <w:tbl>
      <w:tblPr>
        <w:tblW w:w="95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842"/>
        <w:gridCol w:w="1613"/>
      </w:tblGrid>
      <w:tr w:rsidR="001F4593" w:rsidRPr="001F4593" w:rsidTr="002740B0">
        <w:tc>
          <w:tcPr>
            <w:tcW w:w="4361"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Види послуг</w:t>
            </w:r>
          </w:p>
        </w:tc>
        <w:tc>
          <w:tcPr>
            <w:tcW w:w="1701"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Напрям</w:t>
            </w:r>
          </w:p>
        </w:tc>
        <w:tc>
          <w:tcPr>
            <w:tcW w:w="1842"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Період/обсяг</w:t>
            </w:r>
          </w:p>
        </w:tc>
        <w:tc>
          <w:tcPr>
            <w:tcW w:w="1613"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Спеціаліст</w:t>
            </w:r>
          </w:p>
        </w:tc>
      </w:tr>
      <w:tr w:rsidR="001F4593" w:rsidRPr="001F4593" w:rsidTr="002740B0">
        <w:tc>
          <w:tcPr>
            <w:tcW w:w="4361" w:type="dxa"/>
            <w:vAlign w:val="bottom"/>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Заняття з практичним психологом</w:t>
            </w:r>
          </w:p>
        </w:tc>
        <w:tc>
          <w:tcPr>
            <w:tcW w:w="1701"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842"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613"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c>
          <w:tcPr>
            <w:tcW w:w="4361" w:type="dxa"/>
            <w:vAlign w:val="bottom"/>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Заняття з вчителем-логопедом</w:t>
            </w:r>
          </w:p>
        </w:tc>
        <w:tc>
          <w:tcPr>
            <w:tcW w:w="1701"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842"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613"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c>
          <w:tcPr>
            <w:tcW w:w="4361" w:type="dxa"/>
            <w:vAlign w:val="bottom"/>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uk-UA"/>
              </w:rPr>
            </w:pPr>
            <w:r w:rsidRPr="001F4593">
              <w:rPr>
                <w:rFonts w:ascii="Times New Roman" w:eastAsia="Times New Roman" w:hAnsi="Times New Roman" w:cs="Times New Roman"/>
                <w:sz w:val="28"/>
                <w:szCs w:val="28"/>
                <w:lang w:val="uk-UA" w:eastAsia="uk-UA"/>
              </w:rPr>
              <w:t>Заняття з вчителем-дефектологом</w:t>
            </w:r>
          </w:p>
        </w:tc>
        <w:tc>
          <w:tcPr>
            <w:tcW w:w="1701"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842"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613"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c>
          <w:tcPr>
            <w:tcW w:w="4361" w:type="dxa"/>
            <w:vAlign w:val="bottom"/>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uk-UA"/>
              </w:rPr>
            </w:pPr>
            <w:r w:rsidRPr="001F4593">
              <w:rPr>
                <w:rFonts w:ascii="Times New Roman" w:eastAsia="Times New Roman" w:hAnsi="Times New Roman" w:cs="Times New Roman"/>
                <w:sz w:val="28"/>
                <w:szCs w:val="28"/>
                <w:lang w:val="uk-UA" w:eastAsia="uk-UA"/>
              </w:rPr>
              <w:t>Заняття з вчителем-</w:t>
            </w:r>
            <w:proofErr w:type="spellStart"/>
            <w:r w:rsidRPr="001F4593">
              <w:rPr>
                <w:rFonts w:ascii="Times New Roman" w:eastAsia="Times New Roman" w:hAnsi="Times New Roman" w:cs="Times New Roman"/>
                <w:sz w:val="28"/>
                <w:szCs w:val="28"/>
                <w:lang w:val="uk-UA" w:eastAsia="uk-UA"/>
              </w:rPr>
              <w:t>реабілітологом</w:t>
            </w:r>
            <w:proofErr w:type="spellEnd"/>
          </w:p>
        </w:tc>
        <w:tc>
          <w:tcPr>
            <w:tcW w:w="1701"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842"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613"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c>
          <w:tcPr>
            <w:tcW w:w="4361" w:type="dxa"/>
            <w:vAlign w:val="bottom"/>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uk-UA"/>
              </w:rPr>
            </w:pPr>
            <w:r w:rsidRPr="001F4593">
              <w:rPr>
                <w:rFonts w:ascii="Times New Roman" w:eastAsia="Times New Roman" w:hAnsi="Times New Roman" w:cs="Times New Roman"/>
                <w:sz w:val="28"/>
                <w:szCs w:val="28"/>
                <w:lang w:val="uk-UA" w:eastAsia="uk-UA"/>
              </w:rPr>
              <w:t>Додаткові заняття</w:t>
            </w:r>
          </w:p>
        </w:tc>
        <w:tc>
          <w:tcPr>
            <w:tcW w:w="1701"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842"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613"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c>
          <w:tcPr>
            <w:tcW w:w="4361" w:type="dxa"/>
            <w:vAlign w:val="bottom"/>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uk-UA"/>
              </w:rPr>
            </w:pPr>
            <w:r w:rsidRPr="001F4593">
              <w:rPr>
                <w:rFonts w:ascii="Times New Roman" w:eastAsia="Times New Roman" w:hAnsi="Times New Roman" w:cs="Times New Roman"/>
                <w:sz w:val="28"/>
                <w:szCs w:val="28"/>
                <w:lang w:val="uk-UA" w:eastAsia="uk-UA"/>
              </w:rPr>
              <w:t xml:space="preserve">Інше </w:t>
            </w:r>
          </w:p>
        </w:tc>
        <w:tc>
          <w:tcPr>
            <w:tcW w:w="1701"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842"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c>
          <w:tcPr>
            <w:tcW w:w="1613"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p>
        </w:tc>
      </w:tr>
      <w:tr w:rsidR="001F4593" w:rsidRPr="001F4593" w:rsidTr="002740B0">
        <w:tc>
          <w:tcPr>
            <w:tcW w:w="6062" w:type="dxa"/>
            <w:gridSpan w:val="2"/>
          </w:tcPr>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Повторна психолого-педагогічна оцінка:</w:t>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запланована (період, дата)  </w:t>
            </w:r>
            <w:r w:rsidRPr="001F4593">
              <w:rPr>
                <w:rFonts w:ascii="Times New Roman" w:eastAsia="Times New Roman" w:hAnsi="Times New Roman" w:cs="Times New Roman"/>
                <w:sz w:val="28"/>
                <w:szCs w:val="28"/>
                <w:lang w:val="uk-UA" w:eastAsia="ru-RU"/>
              </w:rPr>
              <w:sym w:font="Symbol" w:char="F07F"/>
            </w:r>
          </w:p>
          <w:p w:rsidR="001F4593" w:rsidRPr="001F4593" w:rsidRDefault="001F4593" w:rsidP="001F4593">
            <w:pPr>
              <w:widowControl w:val="0"/>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за бажанням  </w:t>
            </w:r>
            <w:r w:rsidRPr="001F4593">
              <w:rPr>
                <w:rFonts w:ascii="Times New Roman" w:eastAsia="Times New Roman" w:hAnsi="Times New Roman" w:cs="Times New Roman"/>
                <w:sz w:val="28"/>
                <w:szCs w:val="28"/>
                <w:lang w:val="uk-UA" w:eastAsia="ru-RU"/>
              </w:rPr>
              <w:sym w:font="Symbol" w:char="F07F"/>
            </w:r>
          </w:p>
        </w:tc>
        <w:tc>
          <w:tcPr>
            <w:tcW w:w="1842"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мета повторної оцінки</w:t>
            </w:r>
          </w:p>
        </w:tc>
        <w:tc>
          <w:tcPr>
            <w:tcW w:w="1613" w:type="dxa"/>
          </w:tcPr>
          <w:p w:rsidR="001F4593" w:rsidRPr="001F4593" w:rsidRDefault="001F4593" w:rsidP="001F4593">
            <w:pPr>
              <w:widowControl w:val="0"/>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напрями повторної оцінки</w:t>
            </w:r>
          </w:p>
        </w:tc>
      </w:tr>
    </w:tbl>
    <w:p w:rsidR="001F4593" w:rsidRPr="001F4593" w:rsidRDefault="001F4593" w:rsidP="001F4593">
      <w:pPr>
        <w:spacing w:before="12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8. Рекомендації</w:t>
      </w:r>
    </w:p>
    <w:tbl>
      <w:tblPr>
        <w:tblW w:w="5000" w:type="pct"/>
        <w:tblBorders>
          <w:top w:val="single" w:sz="4" w:space="0" w:color="auto"/>
          <w:bottom w:val="single" w:sz="4" w:space="0" w:color="auto"/>
        </w:tblBorders>
        <w:tblLook w:val="00A0" w:firstRow="1" w:lastRow="0" w:firstColumn="1" w:lastColumn="0" w:noHBand="0" w:noVBand="0"/>
      </w:tblPr>
      <w:tblGrid>
        <w:gridCol w:w="4254"/>
        <w:gridCol w:w="1330"/>
        <w:gridCol w:w="1908"/>
        <w:gridCol w:w="2197"/>
      </w:tblGrid>
      <w:tr w:rsidR="001F4593" w:rsidRPr="001F4593" w:rsidTr="002740B0">
        <w:trPr>
          <w:trHeight w:val="895"/>
          <w:tblHeader/>
        </w:trPr>
        <w:tc>
          <w:tcPr>
            <w:tcW w:w="2195"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w:t>
            </w:r>
          </w:p>
        </w:tc>
        <w:tc>
          <w:tcPr>
            <w:tcW w:w="686"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Заходи</w:t>
            </w:r>
          </w:p>
        </w:tc>
        <w:tc>
          <w:tcPr>
            <w:tcW w:w="984"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Період проведення</w:t>
            </w:r>
          </w:p>
        </w:tc>
        <w:tc>
          <w:tcPr>
            <w:tcW w:w="1134"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Відповідальний за проведення</w:t>
            </w:r>
          </w:p>
        </w:tc>
      </w:tr>
      <w:tr w:rsidR="001F4593" w:rsidRPr="001F4593" w:rsidTr="002740B0">
        <w:tc>
          <w:tcPr>
            <w:tcW w:w="2195" w:type="pct"/>
            <w:tcBorders>
              <w:top w:val="single" w:sz="4" w:space="0" w:color="auto"/>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 для асистента вчителя (вихователя)</w:t>
            </w:r>
          </w:p>
        </w:tc>
        <w:tc>
          <w:tcPr>
            <w:tcW w:w="686" w:type="pct"/>
            <w:tcBorders>
              <w:top w:val="single" w:sz="4" w:space="0" w:color="auto"/>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984" w:type="pct"/>
            <w:tcBorders>
              <w:top w:val="single" w:sz="4" w:space="0" w:color="auto"/>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1134" w:type="pct"/>
            <w:tcBorders>
              <w:top w:val="single" w:sz="4" w:space="0" w:color="auto"/>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r w:rsidR="001F4593" w:rsidRPr="001F4593" w:rsidTr="002740B0">
        <w:tc>
          <w:tcPr>
            <w:tcW w:w="2195" w:type="pct"/>
            <w:tcBorders>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 для вчителів (вихователів/викладачів)</w:t>
            </w:r>
          </w:p>
        </w:tc>
        <w:tc>
          <w:tcPr>
            <w:tcW w:w="686" w:type="pct"/>
            <w:tcBorders>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984" w:type="pct"/>
            <w:tcBorders>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1134" w:type="pct"/>
            <w:tcBorders>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r w:rsidR="001F4593" w:rsidRPr="001F4593" w:rsidTr="002740B0">
        <w:tc>
          <w:tcPr>
            <w:tcW w:w="2195"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 для практичного психолога</w:t>
            </w:r>
          </w:p>
        </w:tc>
        <w:tc>
          <w:tcPr>
            <w:tcW w:w="686"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984"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1134"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r w:rsidR="001F4593" w:rsidRPr="001F4593" w:rsidTr="002740B0">
        <w:tc>
          <w:tcPr>
            <w:tcW w:w="2195" w:type="pct"/>
            <w:tcBorders>
              <w:top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 для вчителя-логопеда</w:t>
            </w:r>
          </w:p>
        </w:tc>
        <w:tc>
          <w:tcPr>
            <w:tcW w:w="686" w:type="pct"/>
            <w:tcBorders>
              <w:top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984" w:type="pct"/>
            <w:tcBorders>
              <w:top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1134" w:type="pct"/>
            <w:tcBorders>
              <w:top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r w:rsidR="001F4593" w:rsidRPr="001F4593" w:rsidTr="002740B0">
        <w:tc>
          <w:tcPr>
            <w:tcW w:w="2195" w:type="pct"/>
            <w:tcBorders>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 для вчителя-</w:t>
            </w:r>
            <w:proofErr w:type="spellStart"/>
            <w:r w:rsidRPr="001F4593">
              <w:rPr>
                <w:rFonts w:ascii="Times New Roman" w:eastAsia="Times New Roman" w:hAnsi="Times New Roman" w:cs="Times New Roman"/>
                <w:sz w:val="28"/>
                <w:szCs w:val="28"/>
                <w:lang w:val="uk-UA" w:eastAsia="ru-RU"/>
              </w:rPr>
              <w:t>реабілітолога</w:t>
            </w:r>
            <w:proofErr w:type="spellEnd"/>
          </w:p>
        </w:tc>
        <w:tc>
          <w:tcPr>
            <w:tcW w:w="686" w:type="pct"/>
            <w:tcBorders>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984" w:type="pct"/>
            <w:tcBorders>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1134" w:type="pct"/>
            <w:tcBorders>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r w:rsidR="001F4593" w:rsidRPr="001F4593" w:rsidTr="002740B0">
        <w:trPr>
          <w:trHeight w:val="788"/>
        </w:trPr>
        <w:tc>
          <w:tcPr>
            <w:tcW w:w="2195"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 для вчителя-дефектолога</w:t>
            </w:r>
          </w:p>
        </w:tc>
        <w:tc>
          <w:tcPr>
            <w:tcW w:w="686"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984"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1134"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r w:rsidR="001F4593" w:rsidRPr="001F4593" w:rsidTr="002740B0">
        <w:trPr>
          <w:trHeight w:val="632"/>
        </w:trPr>
        <w:tc>
          <w:tcPr>
            <w:tcW w:w="2195"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Рекомендації для батьків або законних представників (</w:t>
            </w:r>
            <w:r w:rsidRPr="001F4593">
              <w:rPr>
                <w:rFonts w:ascii="Times New Roman" w:eastAsia="Times New Roman" w:hAnsi="Times New Roman" w:cs="Times New Roman"/>
                <w:sz w:val="28"/>
                <w:szCs w:val="28"/>
                <w:lang w:val="uk-UA" w:eastAsia="uk-UA"/>
              </w:rPr>
              <w:t xml:space="preserve">потреба в </w:t>
            </w:r>
            <w:proofErr w:type="spellStart"/>
            <w:r w:rsidRPr="001F4593">
              <w:rPr>
                <w:rFonts w:ascii="Times New Roman" w:eastAsia="Times New Roman" w:hAnsi="Times New Roman" w:cs="Times New Roman"/>
                <w:sz w:val="28"/>
                <w:szCs w:val="28"/>
                <w:lang w:val="uk-UA" w:eastAsia="uk-UA"/>
              </w:rPr>
              <w:t>асистенті</w:t>
            </w:r>
            <w:proofErr w:type="spellEnd"/>
            <w:r w:rsidRPr="001F4593">
              <w:rPr>
                <w:rFonts w:ascii="Times New Roman" w:eastAsia="Times New Roman" w:hAnsi="Times New Roman" w:cs="Times New Roman"/>
                <w:sz w:val="28"/>
                <w:szCs w:val="28"/>
                <w:lang w:val="uk-UA" w:eastAsia="uk-UA"/>
              </w:rPr>
              <w:t xml:space="preserve"> учня, супроводі під час інклюзивного навчання, консультація лікаря, фахівця із соціальної роботи/ соціального працівника тощо)</w:t>
            </w:r>
          </w:p>
        </w:tc>
        <w:tc>
          <w:tcPr>
            <w:tcW w:w="686"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984"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1134"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r w:rsidR="001F4593" w:rsidRPr="001F4593" w:rsidTr="002740B0">
        <w:tc>
          <w:tcPr>
            <w:tcW w:w="2195"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 xml:space="preserve">Рекомендації щодо створення </w:t>
            </w:r>
            <w:proofErr w:type="spellStart"/>
            <w:r w:rsidRPr="001F4593">
              <w:rPr>
                <w:rFonts w:ascii="Times New Roman" w:eastAsia="Times New Roman" w:hAnsi="Times New Roman" w:cs="Times New Roman"/>
                <w:sz w:val="28"/>
                <w:szCs w:val="28"/>
                <w:lang w:val="uk-UA" w:eastAsia="ru-RU"/>
              </w:rPr>
              <w:t>безбар’єрного</w:t>
            </w:r>
            <w:proofErr w:type="spellEnd"/>
            <w:r w:rsidRPr="001F4593">
              <w:rPr>
                <w:rFonts w:ascii="Times New Roman" w:eastAsia="Times New Roman" w:hAnsi="Times New Roman" w:cs="Times New Roman"/>
                <w:sz w:val="28"/>
                <w:szCs w:val="28"/>
                <w:lang w:val="uk-UA" w:eastAsia="ru-RU"/>
              </w:rPr>
              <w:t xml:space="preserve"> середовища в закладі освіти</w:t>
            </w:r>
          </w:p>
        </w:tc>
        <w:tc>
          <w:tcPr>
            <w:tcW w:w="686"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984"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c>
          <w:tcPr>
            <w:tcW w:w="1134" w:type="pct"/>
            <w:tcBorders>
              <w:top w:val="nil"/>
              <w:bottom w:val="nil"/>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p>
        </w:tc>
      </w:tr>
    </w:tbl>
    <w:p w:rsidR="001F4593" w:rsidRPr="001F4593" w:rsidRDefault="001F4593" w:rsidP="001F4593">
      <w:pPr>
        <w:spacing w:before="12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9. Рекомендований рівень підтримки в закладі освіти ______________</w:t>
      </w:r>
    </w:p>
    <w:p w:rsidR="001F4593" w:rsidRPr="001F4593" w:rsidRDefault="001F4593" w:rsidP="001F4593">
      <w:pPr>
        <w:spacing w:before="12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10. Педагогічні працівники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які провели оцінку</w:t>
      </w:r>
    </w:p>
    <w:tbl>
      <w:tblPr>
        <w:tblpPr w:leftFromText="180" w:rightFromText="180" w:vertAnchor="text" w:horzAnchor="margin" w:tblpY="81"/>
        <w:tblW w:w="5000" w:type="pct"/>
        <w:tblLook w:val="00A0" w:firstRow="1" w:lastRow="0" w:firstColumn="1" w:lastColumn="0" w:noHBand="0" w:noVBand="0"/>
      </w:tblPr>
      <w:tblGrid>
        <w:gridCol w:w="4128"/>
        <w:gridCol w:w="2414"/>
        <w:gridCol w:w="3147"/>
      </w:tblGrid>
      <w:tr w:rsidR="001F4593" w:rsidRPr="001F4593" w:rsidTr="002740B0">
        <w:trPr>
          <w:trHeight w:val="558"/>
        </w:trPr>
        <w:tc>
          <w:tcPr>
            <w:tcW w:w="213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Керівник (директор)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w:t>
            </w:r>
          </w:p>
        </w:tc>
        <w:tc>
          <w:tcPr>
            <w:tcW w:w="1246"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13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Особа, відповідальна</w:t>
            </w:r>
            <w:r w:rsidRPr="001F4593">
              <w:rPr>
                <w:rFonts w:ascii="Times New Roman" w:eastAsia="Times New Roman" w:hAnsi="Times New Roman" w:cs="Times New Roman"/>
                <w:sz w:val="28"/>
                <w:szCs w:val="28"/>
                <w:lang w:val="uk-UA" w:eastAsia="ru-RU"/>
              </w:rPr>
              <w:br/>
              <w:t>за оформлення висновку</w:t>
            </w:r>
          </w:p>
        </w:tc>
        <w:tc>
          <w:tcPr>
            <w:tcW w:w="1246"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13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Консультант (практичний психолог)</w:t>
            </w:r>
          </w:p>
        </w:tc>
        <w:tc>
          <w:tcPr>
            <w:tcW w:w="1246"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13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Консультант (вчитель-дефектолог)</w:t>
            </w:r>
          </w:p>
        </w:tc>
        <w:tc>
          <w:tcPr>
            <w:tcW w:w="1246"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13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Консультант (вчитель-логопед)</w:t>
            </w:r>
          </w:p>
        </w:tc>
        <w:tc>
          <w:tcPr>
            <w:tcW w:w="1246"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130" w:type="pct"/>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Консультант (вчитель-</w:t>
            </w:r>
            <w:proofErr w:type="spellStart"/>
            <w:r w:rsidRPr="001F4593">
              <w:rPr>
                <w:rFonts w:ascii="Times New Roman" w:eastAsia="Times New Roman" w:hAnsi="Times New Roman" w:cs="Times New Roman"/>
                <w:sz w:val="28"/>
                <w:szCs w:val="28"/>
                <w:lang w:val="uk-UA" w:eastAsia="ru-RU"/>
              </w:rPr>
              <w:t>реабілітолог</w:t>
            </w:r>
            <w:proofErr w:type="spellEnd"/>
            <w:r w:rsidRPr="001F4593">
              <w:rPr>
                <w:rFonts w:ascii="Times New Roman" w:eastAsia="Times New Roman" w:hAnsi="Times New Roman" w:cs="Times New Roman"/>
                <w:sz w:val="28"/>
                <w:szCs w:val="28"/>
                <w:lang w:val="uk-UA" w:eastAsia="ru-RU"/>
              </w:rPr>
              <w:t>)</w:t>
            </w:r>
          </w:p>
        </w:tc>
        <w:tc>
          <w:tcPr>
            <w:tcW w:w="1246"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bl>
    <w:p w:rsidR="001F4593" w:rsidRPr="001F4593" w:rsidRDefault="001F4593" w:rsidP="001F4593">
      <w:pPr>
        <w:spacing w:before="120" w:after="12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Результати голосування:</w:t>
      </w:r>
    </w:p>
    <w:p w:rsidR="001F4593" w:rsidRPr="001F4593" w:rsidRDefault="001F4593" w:rsidP="001F4593">
      <w:pPr>
        <w:spacing w:after="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 __________________________________________________________</w:t>
      </w:r>
    </w:p>
    <w:p w:rsidR="001F4593" w:rsidRPr="001F4593" w:rsidRDefault="001F4593" w:rsidP="001F4593">
      <w:pPr>
        <w:spacing w:before="120" w:after="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проти _______________________________________________________</w:t>
      </w:r>
    </w:p>
    <w:p w:rsidR="001F4593" w:rsidRPr="001F4593" w:rsidRDefault="001F4593" w:rsidP="001F4593">
      <w:pPr>
        <w:spacing w:before="120" w:after="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утрималося __________________________________________________</w:t>
      </w:r>
    </w:p>
    <w:p w:rsidR="001F4593" w:rsidRPr="001F4593" w:rsidRDefault="001F4593" w:rsidP="001F4593">
      <w:pPr>
        <w:spacing w:before="120" w:after="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Дата підписання висновку</w:t>
      </w:r>
    </w:p>
    <w:p w:rsidR="001F4593" w:rsidRPr="001F4593" w:rsidRDefault="001F4593" w:rsidP="001F4593">
      <w:pPr>
        <w:spacing w:before="120" w:after="0" w:line="240" w:lineRule="auto"/>
        <w:ind w:firstLine="567"/>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 ____________ 20__ р.</w:t>
      </w:r>
    </w:p>
    <w:p w:rsidR="001F4593" w:rsidRPr="001F4593" w:rsidRDefault="001F4593" w:rsidP="001F4593">
      <w:pPr>
        <w:spacing w:before="120" w:after="0" w:line="240" w:lineRule="auto"/>
        <w:ind w:firstLine="6663"/>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  МП (за наявності)</w:t>
      </w:r>
    </w:p>
    <w:p w:rsidR="001F4593" w:rsidRPr="001F4593" w:rsidRDefault="001F4593" w:rsidP="001F4593">
      <w:pPr>
        <w:spacing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 висновком ознайомлений/ознайомлена:</w:t>
      </w: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_______________________________________________________________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(прізвище, власне ім’я, по батькові батька/матері або законного представника особи (за наявності)</w:t>
      </w:r>
    </w:p>
    <w:p w:rsidR="001F4593" w:rsidRPr="001F4593" w:rsidRDefault="001F4593" w:rsidP="001F4593">
      <w:pPr>
        <w:spacing w:before="120" w:after="0" w:line="240" w:lineRule="auto"/>
        <w:ind w:firstLine="567"/>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4643"/>
        <w:gridCol w:w="4644"/>
      </w:tblGrid>
      <w:tr w:rsidR="001F4593" w:rsidRPr="001F4593" w:rsidTr="002740B0">
        <w:tc>
          <w:tcPr>
            <w:tcW w:w="4643" w:type="dxa"/>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 _____________ 20__ р.</w:t>
            </w:r>
          </w:p>
        </w:tc>
        <w:tc>
          <w:tcPr>
            <w:tcW w:w="4644" w:type="dxa"/>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w:t>
            </w:r>
            <w:r w:rsidRPr="001F4593">
              <w:rPr>
                <w:rFonts w:ascii="Times New Roman" w:eastAsia="Times New Roman" w:hAnsi="Times New Roman" w:cs="Times New Roman"/>
                <w:sz w:val="28"/>
                <w:szCs w:val="28"/>
                <w:lang w:val="uk-UA" w:eastAsia="ru-RU"/>
              </w:rPr>
              <w:br/>
            </w:r>
            <w:r w:rsidRPr="001F4593">
              <w:rPr>
                <w:rFonts w:ascii="Times New Roman" w:eastAsia="Times New Roman" w:hAnsi="Times New Roman" w:cs="Times New Roman"/>
                <w:sz w:val="20"/>
                <w:szCs w:val="20"/>
                <w:lang w:val="uk-UA" w:eastAsia="ru-RU"/>
              </w:rPr>
              <w:t>(підпис)</w:t>
            </w:r>
          </w:p>
        </w:tc>
      </w:tr>
    </w:tbl>
    <w:p w:rsidR="001F4593" w:rsidRPr="001F4593" w:rsidRDefault="001F4593" w:rsidP="001F4593">
      <w:pPr>
        <w:spacing w:before="120" w:after="0" w:line="240" w:lineRule="auto"/>
        <w:ind w:firstLine="567"/>
        <w:rPr>
          <w:rFonts w:ascii="Times New Roman" w:eastAsia="Times New Roman" w:hAnsi="Times New Roman" w:cs="Times New Roman"/>
          <w:sz w:val="28"/>
          <w:szCs w:val="28"/>
          <w:lang w:val="uk-UA" w:eastAsia="ru-RU"/>
        </w:rPr>
      </w:pPr>
    </w:p>
    <w:p w:rsidR="001F4593" w:rsidRPr="001F4593" w:rsidRDefault="001F4593" w:rsidP="001F4593">
      <w:pPr>
        <w:keepNext/>
        <w:keepLines/>
        <w:spacing w:before="240" w:after="0" w:line="240" w:lineRule="auto"/>
        <w:ind w:left="2977"/>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lastRenderedPageBreak/>
        <w:t>Додаток 6</w:t>
      </w:r>
      <w:r w:rsidRPr="001F4593">
        <w:rPr>
          <w:rFonts w:ascii="Times New Roman" w:eastAsia="Times New Roman" w:hAnsi="Times New Roman" w:cs="Times New Roman"/>
          <w:sz w:val="28"/>
          <w:szCs w:val="28"/>
          <w:lang w:val="uk-UA" w:eastAsia="ru-RU"/>
        </w:rPr>
        <w:br/>
        <w:t>до Положення</w:t>
      </w:r>
      <w:r w:rsidRPr="001F4593">
        <w:rPr>
          <w:rFonts w:ascii="Times New Roman" w:eastAsia="Times New Roman" w:hAnsi="Times New Roman" w:cs="Times New Roman"/>
          <w:sz w:val="28"/>
          <w:szCs w:val="28"/>
          <w:lang w:val="uk-UA" w:eastAsia="ru-RU"/>
        </w:rPr>
        <w:br/>
        <w:t>(в редакції постанови Кабінету Міністрів України</w:t>
      </w:r>
      <w:r w:rsidRPr="001F4593">
        <w:rPr>
          <w:rFonts w:ascii="Times New Roman" w:eastAsia="Times New Roman" w:hAnsi="Times New Roman" w:cs="Times New Roman"/>
          <w:sz w:val="28"/>
          <w:szCs w:val="28"/>
          <w:lang w:val="uk-UA" w:eastAsia="ru-RU"/>
        </w:rPr>
        <w:br/>
        <w:t>від 21 липня 2021 р. № 765)</w:t>
      </w:r>
    </w:p>
    <w:p w:rsidR="001F4593" w:rsidRPr="001F4593" w:rsidRDefault="001F4593" w:rsidP="001F4593">
      <w:pPr>
        <w:keepNext/>
        <w:keepLines/>
        <w:spacing w:before="480" w:after="12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ВИСНОВОК</w:t>
      </w:r>
      <w:r w:rsidRPr="001F4593">
        <w:rPr>
          <w:rFonts w:ascii="Times New Roman" w:eastAsia="Times New Roman" w:hAnsi="Times New Roman" w:cs="Times New Roman"/>
          <w:sz w:val="28"/>
          <w:szCs w:val="28"/>
          <w:lang w:val="uk-UA" w:eastAsia="ru-RU"/>
        </w:rPr>
        <w:br/>
        <w:t xml:space="preserve">про повторну психолого-педагогічну </w:t>
      </w:r>
      <w:r w:rsidRPr="001F4593">
        <w:rPr>
          <w:rFonts w:ascii="Times New Roman" w:eastAsia="Times New Roman" w:hAnsi="Times New Roman" w:cs="Times New Roman"/>
          <w:sz w:val="28"/>
          <w:szCs w:val="28"/>
          <w:lang w:val="uk-UA" w:eastAsia="ru-RU"/>
        </w:rPr>
        <w:br/>
        <w:t xml:space="preserve">оцінку розвитку особи </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1. Додаток до висновку про комплексну психолого-педагогічну оцінку розвитку особи від ____ ____________ 20__ р. № __________________</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2. Дата проведення повторної оцінки ____________________________</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3. Дані про особу: прізвище, власне ім’я, по батькові (за наявності) _______________________________________________________________</w:t>
      </w:r>
    </w:p>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________________________________________________________________,</w:t>
      </w:r>
    </w:p>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вік ______________, група/клас ____________._______________________,</w:t>
      </w:r>
    </w:p>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найменування </w:t>
      </w:r>
      <w:r w:rsidRPr="001F4593">
        <w:rPr>
          <w:rFonts w:ascii="Times New Roman" w:eastAsia="Times New Roman" w:hAnsi="Times New Roman" w:cs="Times New Roman"/>
          <w:color w:val="000000"/>
          <w:sz w:val="28"/>
          <w:szCs w:val="28"/>
          <w:lang w:val="uk-UA" w:eastAsia="ru-RU"/>
        </w:rPr>
        <w:t>закладу дошкільної, загальної середньої, професійної (професійно-технічної) освіти</w:t>
      </w:r>
      <w:r w:rsidRPr="001F4593">
        <w:rPr>
          <w:rFonts w:ascii="Times New Roman" w:eastAsia="Times New Roman" w:hAnsi="Times New Roman" w:cs="Times New Roman"/>
          <w:sz w:val="28"/>
          <w:szCs w:val="28"/>
          <w:lang w:val="uk-UA" w:eastAsia="ru-RU"/>
        </w:rPr>
        <w:t xml:space="preserve"> (у разі здобуття повної загальної середньої освіти), в якому виховується/навчається особа ________________________, адреса___________________________________________________________</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4. Мета повторної оцінки ______________________________________</w:t>
      </w:r>
    </w:p>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________________________________________________________________</w:t>
      </w:r>
    </w:p>
    <w:p w:rsidR="001F4593" w:rsidRPr="001F4593" w:rsidRDefault="001F4593" w:rsidP="001F4593">
      <w:pPr>
        <w:spacing w:before="120" w:after="12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5. Результати повторної оцінки</w:t>
      </w:r>
    </w:p>
    <w:tbl>
      <w:tblPr>
        <w:tblW w:w="5000" w:type="pct"/>
        <w:tblBorders>
          <w:top w:val="single" w:sz="4" w:space="0" w:color="auto"/>
          <w:bottom w:val="single" w:sz="4" w:space="0" w:color="auto"/>
        </w:tblBorders>
        <w:tblLook w:val="00A0" w:firstRow="1" w:lastRow="0" w:firstColumn="1" w:lastColumn="0" w:noHBand="0" w:noVBand="0"/>
      </w:tblPr>
      <w:tblGrid>
        <w:gridCol w:w="1887"/>
        <w:gridCol w:w="2515"/>
        <w:gridCol w:w="1479"/>
        <w:gridCol w:w="2070"/>
        <w:gridCol w:w="1738"/>
      </w:tblGrid>
      <w:tr w:rsidR="001F4593" w:rsidRPr="001F4593" w:rsidTr="002740B0">
        <w:trPr>
          <w:trHeight w:val="920"/>
        </w:trPr>
        <w:tc>
          <w:tcPr>
            <w:tcW w:w="974" w:type="pct"/>
            <w:tcBorders>
              <w:top w:val="single" w:sz="4" w:space="0" w:color="auto"/>
              <w:bottom w:val="single" w:sz="4" w:space="0" w:color="auto"/>
              <w:right w:val="single" w:sz="4" w:space="0" w:color="auto"/>
            </w:tcBorders>
            <w:vAlign w:val="center"/>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Напрями повторної оцінки</w:t>
            </w:r>
          </w:p>
        </w:tc>
        <w:tc>
          <w:tcPr>
            <w:tcW w:w="1298"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Характеристика</w:t>
            </w:r>
          </w:p>
        </w:tc>
        <w:tc>
          <w:tcPr>
            <w:tcW w:w="763"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Потреби</w:t>
            </w:r>
          </w:p>
        </w:tc>
        <w:tc>
          <w:tcPr>
            <w:tcW w:w="1068" w:type="pct"/>
            <w:tcBorders>
              <w:top w:val="single" w:sz="4" w:space="0" w:color="auto"/>
              <w:left w:val="single" w:sz="4" w:space="0" w:color="auto"/>
              <w:bottom w:val="single" w:sz="4" w:space="0" w:color="auto"/>
              <w:right w:val="single" w:sz="4" w:space="0" w:color="auto"/>
            </w:tcBorders>
            <w:vAlign w:val="center"/>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Висновки/</w:t>
            </w:r>
            <w:r w:rsidRPr="001F4593">
              <w:rPr>
                <w:rFonts w:ascii="Times New Roman" w:eastAsia="Times New Roman" w:hAnsi="Times New Roman" w:cs="Times New Roman"/>
                <w:sz w:val="28"/>
                <w:szCs w:val="28"/>
                <w:lang w:val="uk-UA" w:eastAsia="ru-RU"/>
              </w:rPr>
              <w:br/>
              <w:t>рекомендації</w:t>
            </w:r>
          </w:p>
        </w:tc>
        <w:tc>
          <w:tcPr>
            <w:tcW w:w="897" w:type="pct"/>
            <w:tcBorders>
              <w:top w:val="single" w:sz="4" w:space="0" w:color="auto"/>
              <w:left w:val="single" w:sz="4" w:space="0" w:color="auto"/>
              <w:bottom w:val="single" w:sz="4" w:space="0" w:color="auto"/>
            </w:tcBorders>
            <w:vAlign w:val="center"/>
          </w:tcPr>
          <w:p w:rsidR="001F4593" w:rsidRPr="001F4593" w:rsidRDefault="001F4593" w:rsidP="001F4593">
            <w:pPr>
              <w:spacing w:before="120" w:after="0" w:line="240"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Коментарі</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6. Загальні висновки</w:t>
      </w:r>
    </w:p>
    <w:tbl>
      <w:tblPr>
        <w:tblW w:w="5172" w:type="pct"/>
        <w:tblBorders>
          <w:top w:val="single" w:sz="4" w:space="0" w:color="auto"/>
          <w:bottom w:val="single" w:sz="4" w:space="0" w:color="auto"/>
        </w:tblBorders>
        <w:tblLook w:val="00A0" w:firstRow="1" w:lastRow="0" w:firstColumn="1" w:lastColumn="0" w:noHBand="0" w:noVBand="0"/>
      </w:tblPr>
      <w:tblGrid>
        <w:gridCol w:w="3640"/>
        <w:gridCol w:w="4462"/>
        <w:gridCol w:w="1920"/>
      </w:tblGrid>
      <w:tr w:rsidR="001F4593" w:rsidRPr="001F4593" w:rsidTr="002740B0">
        <w:trPr>
          <w:trHeight w:val="1509"/>
        </w:trPr>
        <w:tc>
          <w:tcPr>
            <w:tcW w:w="1816" w:type="pct"/>
            <w:tcBorders>
              <w:top w:val="single" w:sz="4" w:space="0" w:color="auto"/>
              <w:bottom w:val="single" w:sz="4" w:space="0" w:color="auto"/>
              <w:right w:val="single" w:sz="4" w:space="0" w:color="auto"/>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Особливі освітні потреби (наявність):</w:t>
            </w:r>
          </w:p>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так </w:t>
            </w:r>
            <w:r w:rsidRPr="001F4593">
              <w:rPr>
                <w:rFonts w:ascii="Times New Roman" w:eastAsia="Times New Roman" w:hAnsi="Times New Roman" w:cs="Times New Roman"/>
                <w:sz w:val="28"/>
                <w:szCs w:val="28"/>
                <w:lang w:val="uk-UA" w:eastAsia="ru-RU"/>
              </w:rPr>
              <w:sym w:font="Wingdings 2" w:char="F030"/>
            </w:r>
            <w:r w:rsidRPr="001F4593">
              <w:rPr>
                <w:rFonts w:ascii="Times New Roman" w:eastAsia="Times New Roman" w:hAnsi="Times New Roman" w:cs="Times New Roman"/>
                <w:sz w:val="28"/>
                <w:szCs w:val="28"/>
                <w:lang w:val="uk-UA" w:eastAsia="ru-RU"/>
              </w:rPr>
              <w:t xml:space="preserve"> _________________</w:t>
            </w:r>
          </w:p>
          <w:p w:rsidR="001F4593" w:rsidRPr="001F4593" w:rsidRDefault="001F4593" w:rsidP="001F4593">
            <w:pPr>
              <w:spacing w:after="0" w:line="240"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8"/>
                <w:szCs w:val="28"/>
                <w:lang w:val="uk-UA" w:eastAsia="ru-RU"/>
              </w:rPr>
              <w:t xml:space="preserve">    </w:t>
            </w:r>
            <w:r w:rsidRPr="001F4593">
              <w:rPr>
                <w:rFonts w:ascii="Times New Roman" w:eastAsia="Times New Roman" w:hAnsi="Times New Roman" w:cs="Times New Roman"/>
                <w:sz w:val="20"/>
                <w:szCs w:val="20"/>
                <w:lang w:val="uk-UA" w:eastAsia="ru-RU"/>
              </w:rPr>
              <w:t xml:space="preserve">(зазначити категорію </w:t>
            </w:r>
            <w:r w:rsidRPr="001F4593">
              <w:rPr>
                <w:rFonts w:ascii="Times New Roman" w:eastAsia="Times New Roman" w:hAnsi="Times New Roman" w:cs="Times New Roman"/>
                <w:sz w:val="20"/>
                <w:szCs w:val="20"/>
                <w:lang w:val="uk-UA" w:eastAsia="ru-RU"/>
              </w:rPr>
              <w:br/>
              <w:t>(категорії) (тип (типи)</w:t>
            </w:r>
            <w:r w:rsidRPr="001F4593">
              <w:rPr>
                <w:rFonts w:ascii="Times New Roman" w:eastAsia="Times New Roman" w:hAnsi="Times New Roman" w:cs="Times New Roman"/>
                <w:sz w:val="20"/>
                <w:szCs w:val="20"/>
                <w:lang w:val="uk-UA" w:eastAsia="ru-RU"/>
              </w:rPr>
              <w:br/>
              <w:t xml:space="preserve"> особливих освітніх потреб (труднощів)</w:t>
            </w:r>
          </w:p>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ні </w:t>
            </w:r>
            <w:r w:rsidRPr="001F4593">
              <w:rPr>
                <w:rFonts w:ascii="Times New Roman" w:eastAsia="Times New Roman" w:hAnsi="Times New Roman" w:cs="Times New Roman"/>
                <w:sz w:val="28"/>
                <w:szCs w:val="28"/>
                <w:lang w:val="uk-UA" w:eastAsia="ru-RU"/>
              </w:rPr>
              <w:sym w:font="Wingdings 2" w:char="F030"/>
            </w:r>
          </w:p>
        </w:tc>
        <w:tc>
          <w:tcPr>
            <w:tcW w:w="2226" w:type="pct"/>
            <w:tcBorders>
              <w:top w:val="single" w:sz="4" w:space="0" w:color="auto"/>
              <w:left w:val="single" w:sz="4" w:space="0" w:color="auto"/>
              <w:bottom w:val="single" w:sz="4" w:space="0" w:color="auto"/>
              <w:right w:val="single" w:sz="4" w:space="0" w:color="auto"/>
            </w:tcBorders>
          </w:tcPr>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Адаптація/модифікація освітньої програми (навчальних предметів) _____________________________</w:t>
            </w:r>
          </w:p>
          <w:p w:rsidR="001F4593" w:rsidRPr="001F4593" w:rsidRDefault="001F4593" w:rsidP="001F4593">
            <w:pPr>
              <w:spacing w:before="120" w:after="0" w:line="240"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Індивідуальний навчальний план:</w:t>
            </w:r>
          </w:p>
          <w:p w:rsidR="001F4593" w:rsidRPr="001F4593" w:rsidRDefault="001F4593" w:rsidP="001F4593">
            <w:pPr>
              <w:spacing w:before="12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так </w:t>
            </w:r>
            <w:r w:rsidRPr="001F4593">
              <w:rPr>
                <w:rFonts w:ascii="Times New Roman" w:eastAsia="Times New Roman" w:hAnsi="Times New Roman" w:cs="Times New Roman"/>
                <w:sz w:val="28"/>
                <w:szCs w:val="28"/>
                <w:lang w:val="uk-UA" w:eastAsia="ru-RU"/>
              </w:rPr>
              <w:sym w:font="Wingdings 2" w:char="F030"/>
            </w:r>
            <w:r w:rsidRPr="001F4593">
              <w:rPr>
                <w:rFonts w:ascii="Times New Roman" w:eastAsia="Times New Roman" w:hAnsi="Times New Roman" w:cs="Times New Roman"/>
                <w:sz w:val="28"/>
                <w:szCs w:val="28"/>
                <w:lang w:val="uk-UA" w:eastAsia="ru-RU"/>
              </w:rPr>
              <w:t xml:space="preserve"> ні </w:t>
            </w:r>
            <w:r w:rsidRPr="001F4593">
              <w:rPr>
                <w:rFonts w:ascii="Times New Roman" w:eastAsia="Times New Roman" w:hAnsi="Times New Roman" w:cs="Times New Roman"/>
                <w:sz w:val="28"/>
                <w:szCs w:val="28"/>
                <w:lang w:val="uk-UA" w:eastAsia="ru-RU"/>
              </w:rPr>
              <w:sym w:font="Wingdings 2" w:char="F030"/>
            </w:r>
          </w:p>
        </w:tc>
        <w:tc>
          <w:tcPr>
            <w:tcW w:w="959" w:type="pct"/>
            <w:tcBorders>
              <w:top w:val="single" w:sz="4" w:space="0" w:color="auto"/>
              <w:left w:val="single" w:sz="4" w:space="0" w:color="auto"/>
              <w:bottom w:val="single" w:sz="4" w:space="0" w:color="auto"/>
            </w:tcBorders>
          </w:tcPr>
          <w:p w:rsidR="001F4593" w:rsidRPr="001F4593" w:rsidRDefault="001F4593" w:rsidP="001F4593">
            <w:pPr>
              <w:spacing w:before="120" w:after="0" w:line="240" w:lineRule="auto"/>
              <w:ind w:right="-132"/>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color w:val="000000"/>
                <w:sz w:val="28"/>
                <w:szCs w:val="28"/>
                <w:lang w:val="uk-UA" w:eastAsia="ru-RU"/>
              </w:rPr>
              <w:t>Психолого-педагогічні та корекційно-розвиткові послуги</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color w:val="000000"/>
          <w:sz w:val="28"/>
          <w:szCs w:val="28"/>
          <w:lang w:val="uk-UA" w:eastAsia="ru-RU"/>
        </w:rPr>
        <w:lastRenderedPageBreak/>
        <w:t>7. Потребує продовження тривалості здобуття освіти на __________ рівні освіти на один навчальний рік.</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8. Рекомендований рівень підтримки _________________________</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9. Педагогічні працівники </w:t>
      </w:r>
      <w:proofErr w:type="spellStart"/>
      <w:r w:rsidRPr="001F4593">
        <w:rPr>
          <w:rFonts w:ascii="Times New Roman" w:eastAsia="Times New Roman" w:hAnsi="Times New Roman" w:cs="Times New Roman"/>
          <w:sz w:val="28"/>
          <w:szCs w:val="28"/>
          <w:lang w:val="uk-UA" w:eastAsia="ru-RU"/>
        </w:rPr>
        <w:t>інклюзивно</w:t>
      </w:r>
      <w:proofErr w:type="spellEnd"/>
      <w:r w:rsidRPr="001F4593">
        <w:rPr>
          <w:rFonts w:ascii="Times New Roman" w:eastAsia="Times New Roman" w:hAnsi="Times New Roman" w:cs="Times New Roman"/>
          <w:sz w:val="28"/>
          <w:szCs w:val="28"/>
          <w:lang w:val="uk-UA" w:eastAsia="ru-RU"/>
        </w:rPr>
        <w:t>-ресурсного центру, які провели повторну оцінку</w:t>
      </w:r>
    </w:p>
    <w:tbl>
      <w:tblPr>
        <w:tblpPr w:leftFromText="180" w:rightFromText="180" w:vertAnchor="text" w:horzAnchor="margin" w:tblpY="81"/>
        <w:tblW w:w="5000" w:type="pct"/>
        <w:tblLook w:val="00A0" w:firstRow="1" w:lastRow="0" w:firstColumn="1" w:lastColumn="0" w:noHBand="0" w:noVBand="0"/>
      </w:tblPr>
      <w:tblGrid>
        <w:gridCol w:w="3957"/>
        <w:gridCol w:w="2587"/>
        <w:gridCol w:w="3145"/>
      </w:tblGrid>
      <w:tr w:rsidR="001F4593" w:rsidRPr="001F4593" w:rsidTr="002740B0">
        <w:trPr>
          <w:trHeight w:val="558"/>
        </w:trPr>
        <w:tc>
          <w:tcPr>
            <w:tcW w:w="2042" w:type="pct"/>
          </w:tcPr>
          <w:p w:rsidR="001F4593" w:rsidRPr="001F4593" w:rsidRDefault="001F4593" w:rsidP="001F4593">
            <w:pPr>
              <w:spacing w:before="120" w:after="0" w:line="223"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 xml:space="preserve">Керівник (директор) </w:t>
            </w:r>
            <w:proofErr w:type="spellStart"/>
            <w:r w:rsidRPr="001F4593">
              <w:rPr>
                <w:rFonts w:ascii="Times New Roman" w:eastAsia="Times New Roman" w:hAnsi="Times New Roman" w:cs="Times New Roman"/>
                <w:sz w:val="28"/>
                <w:szCs w:val="28"/>
                <w:lang w:val="uk-UA" w:eastAsia="ru-RU"/>
              </w:rPr>
              <w:t>інклюзивно-ресурного</w:t>
            </w:r>
            <w:proofErr w:type="spellEnd"/>
            <w:r w:rsidRPr="001F4593">
              <w:rPr>
                <w:rFonts w:ascii="Times New Roman" w:eastAsia="Times New Roman" w:hAnsi="Times New Roman" w:cs="Times New Roman"/>
                <w:sz w:val="28"/>
                <w:szCs w:val="28"/>
                <w:lang w:val="uk-UA" w:eastAsia="ru-RU"/>
              </w:rPr>
              <w:br/>
              <w:t>центру</w:t>
            </w:r>
          </w:p>
        </w:tc>
        <w:tc>
          <w:tcPr>
            <w:tcW w:w="1335"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4"/>
                <w:szCs w:val="24"/>
                <w:lang w:val="uk-UA" w:eastAsia="ru-RU"/>
              </w:rPr>
              <w:br/>
            </w:r>
            <w:r w:rsidRPr="001F4593">
              <w:rPr>
                <w:rFonts w:ascii="Times New Roman" w:eastAsia="Times New Roman" w:hAnsi="Times New Roman" w:cs="Times New Roman"/>
                <w:sz w:val="28"/>
                <w:szCs w:val="28"/>
                <w:lang w:val="uk-UA" w:eastAsia="ru-RU"/>
              </w:rPr>
              <w:t>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4"/>
                <w:szCs w:val="24"/>
                <w:lang w:val="uk-UA" w:eastAsia="ru-RU"/>
              </w:rPr>
              <w:br/>
            </w: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042" w:type="pct"/>
          </w:tcPr>
          <w:p w:rsidR="001F4593" w:rsidRPr="001F4593" w:rsidRDefault="001F4593" w:rsidP="001F4593">
            <w:pPr>
              <w:spacing w:before="120" w:after="0" w:line="223"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Особа, відповідальна</w:t>
            </w:r>
            <w:r w:rsidRPr="001F4593">
              <w:rPr>
                <w:rFonts w:ascii="Times New Roman" w:eastAsia="Times New Roman" w:hAnsi="Times New Roman" w:cs="Times New Roman"/>
                <w:sz w:val="28"/>
                <w:szCs w:val="28"/>
                <w:lang w:val="uk-UA" w:eastAsia="ru-RU"/>
              </w:rPr>
              <w:br/>
              <w:t>за оформлення висновку</w:t>
            </w:r>
          </w:p>
        </w:tc>
        <w:tc>
          <w:tcPr>
            <w:tcW w:w="1335"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4"/>
                <w:szCs w:val="24"/>
                <w:lang w:val="uk-UA" w:eastAsia="ru-RU"/>
              </w:rPr>
              <w:br/>
            </w:r>
            <w:r w:rsidRPr="001F4593">
              <w:rPr>
                <w:rFonts w:ascii="Times New Roman" w:eastAsia="Times New Roman" w:hAnsi="Times New Roman" w:cs="Times New Roman"/>
                <w:sz w:val="28"/>
                <w:szCs w:val="28"/>
                <w:lang w:val="uk-UA" w:eastAsia="ru-RU"/>
              </w:rPr>
              <w:t>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4"/>
                <w:szCs w:val="24"/>
                <w:lang w:val="uk-UA" w:eastAsia="ru-RU"/>
              </w:rPr>
              <w:br/>
            </w: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042" w:type="pct"/>
          </w:tcPr>
          <w:p w:rsidR="001F4593" w:rsidRPr="001F4593" w:rsidRDefault="001F4593" w:rsidP="001F4593">
            <w:pPr>
              <w:spacing w:before="120" w:after="0" w:line="223"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Консультант (практичний психолог)</w:t>
            </w:r>
          </w:p>
        </w:tc>
        <w:tc>
          <w:tcPr>
            <w:tcW w:w="1335"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042" w:type="pct"/>
          </w:tcPr>
          <w:p w:rsidR="001F4593" w:rsidRPr="001F4593" w:rsidRDefault="001F4593" w:rsidP="001F4593">
            <w:pPr>
              <w:spacing w:before="120" w:after="0" w:line="223"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Консультант (вчитель-дефектолог)</w:t>
            </w:r>
          </w:p>
        </w:tc>
        <w:tc>
          <w:tcPr>
            <w:tcW w:w="1335"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042" w:type="pct"/>
          </w:tcPr>
          <w:p w:rsidR="001F4593" w:rsidRPr="001F4593" w:rsidRDefault="001F4593" w:rsidP="001F4593">
            <w:pPr>
              <w:spacing w:before="120" w:after="0" w:line="223"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Консультант (вчитель-логопед)</w:t>
            </w:r>
          </w:p>
        </w:tc>
        <w:tc>
          <w:tcPr>
            <w:tcW w:w="1335"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r w:rsidR="001F4593" w:rsidRPr="001F4593" w:rsidTr="002740B0">
        <w:tc>
          <w:tcPr>
            <w:tcW w:w="2042" w:type="pct"/>
          </w:tcPr>
          <w:p w:rsidR="001F4593" w:rsidRPr="001F4593" w:rsidRDefault="001F4593" w:rsidP="001F4593">
            <w:pPr>
              <w:spacing w:before="120" w:after="0" w:line="223" w:lineRule="auto"/>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color w:val="000000"/>
                <w:sz w:val="28"/>
                <w:szCs w:val="28"/>
                <w:lang w:val="uk-UA" w:eastAsia="ru-RU"/>
              </w:rPr>
              <w:t>Консультант (вчитель-</w:t>
            </w:r>
            <w:proofErr w:type="spellStart"/>
            <w:r w:rsidRPr="001F4593">
              <w:rPr>
                <w:rFonts w:ascii="Times New Roman" w:eastAsia="Times New Roman" w:hAnsi="Times New Roman" w:cs="Times New Roman"/>
                <w:color w:val="000000"/>
                <w:sz w:val="28"/>
                <w:szCs w:val="28"/>
                <w:lang w:val="uk-UA" w:eastAsia="ru-RU"/>
              </w:rPr>
              <w:t>реабілітолог</w:t>
            </w:r>
            <w:proofErr w:type="spellEnd"/>
            <w:r w:rsidRPr="001F4593">
              <w:rPr>
                <w:rFonts w:ascii="Times New Roman" w:eastAsia="Times New Roman" w:hAnsi="Times New Roman" w:cs="Times New Roman"/>
                <w:color w:val="000000"/>
                <w:sz w:val="28"/>
                <w:szCs w:val="28"/>
                <w:lang w:val="uk-UA" w:eastAsia="ru-RU"/>
              </w:rPr>
              <w:t>)</w:t>
            </w:r>
          </w:p>
        </w:tc>
        <w:tc>
          <w:tcPr>
            <w:tcW w:w="1335"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(підпис)</w:t>
            </w:r>
          </w:p>
        </w:tc>
        <w:tc>
          <w:tcPr>
            <w:tcW w:w="1624" w:type="pct"/>
          </w:tcPr>
          <w:p w:rsidR="001F4593" w:rsidRPr="001F4593" w:rsidRDefault="001F4593" w:rsidP="001F4593">
            <w:pPr>
              <w:spacing w:before="120" w:after="0" w:line="223" w:lineRule="auto"/>
              <w:jc w:val="center"/>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____________________</w:t>
            </w:r>
          </w:p>
          <w:p w:rsidR="001F4593" w:rsidRPr="001F4593" w:rsidRDefault="001F4593" w:rsidP="001F4593">
            <w:pPr>
              <w:spacing w:after="0" w:line="223" w:lineRule="auto"/>
              <w:jc w:val="center"/>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0"/>
                <w:szCs w:val="20"/>
                <w:lang w:val="uk-UA" w:eastAsia="ru-RU"/>
              </w:rPr>
              <w:t>(власне ім’я та прізвище)</w:t>
            </w:r>
          </w:p>
        </w:tc>
      </w:tr>
    </w:tbl>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Результати голосування:</w:t>
      </w:r>
    </w:p>
    <w:p w:rsidR="001F4593" w:rsidRPr="001F4593" w:rsidRDefault="001F4593" w:rsidP="001F4593">
      <w:pPr>
        <w:spacing w:before="8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за __________________________________________________________</w:t>
      </w:r>
    </w:p>
    <w:p w:rsidR="001F4593" w:rsidRPr="001F4593" w:rsidRDefault="001F4593" w:rsidP="001F4593">
      <w:pPr>
        <w:spacing w:before="8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проти _______________________________________________________</w:t>
      </w:r>
    </w:p>
    <w:p w:rsidR="001F4593" w:rsidRPr="001F4593" w:rsidRDefault="001F4593" w:rsidP="001F4593">
      <w:pPr>
        <w:spacing w:before="8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утрималося _________________________________________________</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 _____________ 20__ р.</w:t>
      </w:r>
    </w:p>
    <w:p w:rsidR="001F4593" w:rsidRPr="001F4593" w:rsidRDefault="001F4593" w:rsidP="001F4593">
      <w:pPr>
        <w:spacing w:before="8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МП (за наявності)</w:t>
      </w:r>
    </w:p>
    <w:p w:rsidR="001F4593" w:rsidRPr="001F4593" w:rsidRDefault="001F4593" w:rsidP="001F4593">
      <w:pPr>
        <w:spacing w:before="12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Доведено до відома особи з особливими освітніми потребами, яка досягла 14 років/ батьків/законних представників:</w:t>
      </w:r>
    </w:p>
    <w:p w:rsidR="001F4593" w:rsidRPr="001F4593" w:rsidRDefault="001F4593" w:rsidP="001F4593">
      <w:pPr>
        <w:spacing w:before="80" w:after="0" w:line="240" w:lineRule="auto"/>
        <w:ind w:firstLine="567"/>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прізвище, власне ім’я, по батькові (за наявності) __________________</w:t>
      </w:r>
    </w:p>
    <w:p w:rsidR="001F4593" w:rsidRPr="001F4593" w:rsidRDefault="001F4593" w:rsidP="001F4593">
      <w:pPr>
        <w:spacing w:before="80" w:after="0" w:line="240" w:lineRule="auto"/>
        <w:jc w:val="both"/>
        <w:rPr>
          <w:rFonts w:ascii="Times New Roman" w:eastAsia="Times New Roman" w:hAnsi="Times New Roman" w:cs="Times New Roman"/>
          <w:sz w:val="28"/>
          <w:szCs w:val="28"/>
          <w:lang w:val="uk-UA" w:eastAsia="ru-RU"/>
        </w:rPr>
      </w:pPr>
      <w:r w:rsidRPr="001F4593">
        <w:rPr>
          <w:rFonts w:ascii="Times New Roman" w:eastAsia="Times New Roman" w:hAnsi="Times New Roman" w:cs="Times New Roman"/>
          <w:sz w:val="28"/>
          <w:szCs w:val="28"/>
          <w:lang w:val="uk-UA" w:eastAsia="ru-RU"/>
        </w:rPr>
        <w:t>____ ____________ 20__ р.                                    _______________________</w:t>
      </w:r>
    </w:p>
    <w:p w:rsidR="001F4593" w:rsidRPr="001F4593" w:rsidRDefault="001F4593" w:rsidP="001F4593">
      <w:pPr>
        <w:spacing w:after="0" w:line="240" w:lineRule="auto"/>
        <w:ind w:left="1049" w:firstLine="567"/>
        <w:jc w:val="both"/>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8"/>
          <w:szCs w:val="28"/>
          <w:lang w:val="uk-UA" w:eastAsia="ru-RU"/>
        </w:rPr>
        <w:t xml:space="preserve">                                                                              </w:t>
      </w:r>
      <w:r w:rsidRPr="001F4593">
        <w:rPr>
          <w:rFonts w:ascii="Times New Roman" w:eastAsia="Times New Roman" w:hAnsi="Times New Roman" w:cs="Times New Roman"/>
          <w:sz w:val="20"/>
          <w:szCs w:val="20"/>
          <w:lang w:val="uk-UA" w:eastAsia="ru-RU"/>
        </w:rPr>
        <w:t xml:space="preserve"> (підпис)”;</w:t>
      </w:r>
    </w:p>
    <w:p w:rsidR="001F4593" w:rsidRPr="001F4593" w:rsidRDefault="001F4593" w:rsidP="001F4593">
      <w:pPr>
        <w:spacing w:after="0" w:line="240" w:lineRule="auto"/>
        <w:ind w:firstLine="567"/>
        <w:jc w:val="both"/>
        <w:rPr>
          <w:rFonts w:ascii="Times New Roman" w:eastAsia="Times New Roman" w:hAnsi="Times New Roman" w:cs="Times New Roman"/>
          <w:sz w:val="20"/>
          <w:szCs w:val="20"/>
          <w:lang w:val="uk-UA" w:eastAsia="ru-RU"/>
        </w:rPr>
      </w:pPr>
      <w:r w:rsidRPr="001F4593">
        <w:rPr>
          <w:rFonts w:ascii="Times New Roman" w:eastAsia="Times New Roman" w:hAnsi="Times New Roman" w:cs="Times New Roman"/>
          <w:sz w:val="28"/>
          <w:szCs w:val="28"/>
          <w:lang w:val="uk-UA" w:eastAsia="ru-RU"/>
        </w:rPr>
        <w:t>у назві та тексті додатків 7 і 8</w:t>
      </w:r>
      <w:r w:rsidRPr="001F4593">
        <w:rPr>
          <w:rFonts w:ascii="Times New Roman" w:eastAsia="Times New Roman" w:hAnsi="Times New Roman" w:cs="Times New Roman"/>
          <w:sz w:val="20"/>
          <w:szCs w:val="20"/>
          <w:lang w:val="uk-UA" w:eastAsia="ru-RU"/>
        </w:rPr>
        <w:t xml:space="preserve"> </w:t>
      </w:r>
      <w:r w:rsidRPr="001F4593">
        <w:rPr>
          <w:rFonts w:ascii="Times New Roman" w:eastAsia="Times New Roman" w:hAnsi="Times New Roman" w:cs="Times New Roman"/>
          <w:sz w:val="28"/>
          <w:szCs w:val="28"/>
          <w:lang w:val="uk-UA" w:eastAsia="ru-RU"/>
        </w:rPr>
        <w:t>слово “дитина” в усіх відмінках замінити словом “особа” у відповідному відмінку.</w:t>
      </w:r>
    </w:p>
    <w:p w:rsidR="001F4593" w:rsidRPr="001F4593" w:rsidRDefault="001F4593" w:rsidP="001F4593">
      <w:pPr>
        <w:spacing w:before="80" w:after="0" w:line="240" w:lineRule="auto"/>
        <w:ind w:firstLine="567"/>
        <w:jc w:val="both"/>
        <w:rPr>
          <w:rFonts w:ascii="Times New Roman" w:eastAsia="Times New Roman" w:hAnsi="Times New Roman" w:cs="Times New Roman"/>
          <w:color w:val="000000"/>
          <w:sz w:val="28"/>
          <w:szCs w:val="28"/>
          <w:lang w:val="uk-UA" w:eastAsia="uk-UA"/>
        </w:rPr>
      </w:pPr>
      <w:r w:rsidRPr="001F4593">
        <w:rPr>
          <w:rFonts w:ascii="Times New Roman" w:eastAsia="Times New Roman" w:hAnsi="Times New Roman" w:cs="Times New Roman"/>
          <w:color w:val="000000"/>
          <w:sz w:val="28"/>
          <w:szCs w:val="28"/>
          <w:lang w:val="uk-UA" w:eastAsia="uk-UA"/>
        </w:rPr>
        <w:t xml:space="preserve">7. У пунктах 3 та 12 Порядку організації інклюзивного навчання у закладах вищої освіти, затвердженого постановою Кабінету Міністрів України від 10 липня 2019 р. № 635 (Офіційний вісник України, 2019 р., № 59, ст. 2030), слово </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дитини</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 xml:space="preserve"> замінити словом </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особи</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w:t>
      </w:r>
    </w:p>
    <w:p w:rsidR="001F4593" w:rsidRPr="001F4593" w:rsidRDefault="001F4593" w:rsidP="001F4593">
      <w:pPr>
        <w:spacing w:before="80" w:after="0" w:line="240" w:lineRule="auto"/>
        <w:ind w:firstLine="567"/>
        <w:jc w:val="both"/>
        <w:rPr>
          <w:rFonts w:ascii="Times New Roman" w:eastAsia="Times New Roman" w:hAnsi="Times New Roman" w:cs="Times New Roman"/>
          <w:color w:val="000000"/>
          <w:sz w:val="28"/>
          <w:szCs w:val="28"/>
          <w:lang w:val="uk-UA" w:eastAsia="uk-UA"/>
        </w:rPr>
      </w:pPr>
      <w:r w:rsidRPr="001F4593">
        <w:rPr>
          <w:rFonts w:ascii="Times New Roman" w:eastAsia="Times New Roman" w:hAnsi="Times New Roman" w:cs="Times New Roman"/>
          <w:color w:val="000000"/>
          <w:sz w:val="28"/>
          <w:szCs w:val="28"/>
          <w:lang w:val="uk-UA" w:eastAsia="uk-UA"/>
        </w:rPr>
        <w:lastRenderedPageBreak/>
        <w:t xml:space="preserve">8. В абзаці першому пункту 6 Порядку організації інклюзивного навчання у закладах професійної (професійно-технічної) освіти, затвердженого постановою Кабінету Міністрів України від 10 липня </w:t>
      </w:r>
      <w:r w:rsidRPr="001F4593">
        <w:rPr>
          <w:rFonts w:ascii="Times New Roman" w:eastAsia="Times New Roman" w:hAnsi="Times New Roman" w:cs="Times New Roman"/>
          <w:color w:val="000000"/>
          <w:sz w:val="28"/>
          <w:szCs w:val="28"/>
          <w:lang w:val="uk-UA" w:eastAsia="uk-UA"/>
        </w:rPr>
        <w:br/>
        <w:t xml:space="preserve">2019 р. № 636 (Офіційний вісник України, 2019 р., № 59, ст. 2031), слово </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дитини</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 xml:space="preserve"> замінити словом </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особи</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w:t>
      </w:r>
    </w:p>
    <w:p w:rsidR="001F4593" w:rsidRPr="001F4593" w:rsidRDefault="001F4593" w:rsidP="001F4593">
      <w:pPr>
        <w:spacing w:before="80" w:after="0" w:line="240" w:lineRule="auto"/>
        <w:ind w:firstLine="567"/>
        <w:jc w:val="both"/>
        <w:rPr>
          <w:rFonts w:ascii="Times New Roman" w:eastAsia="Times New Roman" w:hAnsi="Times New Roman" w:cs="Times New Roman"/>
          <w:color w:val="000000"/>
          <w:sz w:val="28"/>
          <w:szCs w:val="28"/>
          <w:lang w:val="uk-UA" w:eastAsia="uk-UA"/>
        </w:rPr>
      </w:pPr>
      <w:r w:rsidRPr="001F4593">
        <w:rPr>
          <w:rFonts w:ascii="Times New Roman" w:eastAsia="Times New Roman" w:hAnsi="Times New Roman" w:cs="Times New Roman"/>
          <w:color w:val="000000"/>
          <w:sz w:val="28"/>
          <w:szCs w:val="28"/>
          <w:lang w:val="uk-UA" w:eastAsia="uk-UA"/>
        </w:rPr>
        <w:t xml:space="preserve">9. У тексті Порядку організації інклюзивного навчання в закладах позашкільної освіти, затвердженого постановою Кабінету Міністрів України від 21 серпня 2019 р. № 779 (Офіційний вісник України, 2019 р., № 69, ст. 2410), слово </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дитини</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 xml:space="preserve"> замінити словом </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особи</w:t>
      </w:r>
      <w:r w:rsidRPr="001F4593">
        <w:rPr>
          <w:rFonts w:ascii="Times New Roman" w:eastAsia="Times New Roman" w:hAnsi="Times New Roman" w:cs="Calibri"/>
          <w:sz w:val="28"/>
          <w:szCs w:val="28"/>
          <w:lang w:val="uk-UA" w:eastAsia="uk-UA"/>
        </w:rPr>
        <w:t>”</w:t>
      </w:r>
      <w:r w:rsidRPr="001F4593">
        <w:rPr>
          <w:rFonts w:ascii="Times New Roman" w:eastAsia="Times New Roman" w:hAnsi="Times New Roman" w:cs="Times New Roman"/>
          <w:color w:val="000000"/>
          <w:sz w:val="28"/>
          <w:szCs w:val="28"/>
          <w:lang w:val="uk-UA" w:eastAsia="uk-UA"/>
        </w:rPr>
        <w:t>.</w:t>
      </w:r>
    </w:p>
    <w:p w:rsidR="001F4593" w:rsidRPr="001F4593" w:rsidRDefault="001F4593">
      <w:pPr>
        <w:rPr>
          <w:lang w:val="uk-UA"/>
        </w:rPr>
      </w:pPr>
      <w:bookmarkStart w:id="1" w:name="_GoBack"/>
      <w:bookmarkEnd w:id="1"/>
    </w:p>
    <w:sectPr w:rsidR="001F4593" w:rsidRPr="001F45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47A"/>
    <w:multiLevelType w:val="hybridMultilevel"/>
    <w:tmpl w:val="3B1C1AC8"/>
    <w:lvl w:ilvl="0" w:tplc="04190001">
      <w:start w:val="1"/>
      <w:numFmt w:val="bullet"/>
      <w:lvlText w:val=""/>
      <w:lvlJc w:val="left"/>
      <w:pPr>
        <w:ind w:left="1857" w:hanging="360"/>
      </w:pPr>
      <w:rPr>
        <w:rFonts w:ascii="Symbol" w:hAnsi="Symbol" w:hint="default"/>
      </w:rPr>
    </w:lvl>
    <w:lvl w:ilvl="1" w:tplc="04190003" w:tentative="1">
      <w:start w:val="1"/>
      <w:numFmt w:val="bullet"/>
      <w:lvlText w:val="o"/>
      <w:lvlJc w:val="left"/>
      <w:pPr>
        <w:ind w:left="2577" w:hanging="360"/>
      </w:pPr>
      <w:rPr>
        <w:rFonts w:ascii="Courier New" w:hAnsi="Courier New" w:hint="default"/>
      </w:rPr>
    </w:lvl>
    <w:lvl w:ilvl="2" w:tplc="04190005" w:tentative="1">
      <w:start w:val="1"/>
      <w:numFmt w:val="bullet"/>
      <w:lvlText w:val=""/>
      <w:lvlJc w:val="left"/>
      <w:pPr>
        <w:ind w:left="3297" w:hanging="360"/>
      </w:pPr>
      <w:rPr>
        <w:rFonts w:ascii="Wingdings" w:hAnsi="Wingdings" w:hint="default"/>
      </w:rPr>
    </w:lvl>
    <w:lvl w:ilvl="3" w:tplc="04190001" w:tentative="1">
      <w:start w:val="1"/>
      <w:numFmt w:val="bullet"/>
      <w:lvlText w:val=""/>
      <w:lvlJc w:val="left"/>
      <w:pPr>
        <w:ind w:left="4017" w:hanging="360"/>
      </w:pPr>
      <w:rPr>
        <w:rFonts w:ascii="Symbol" w:hAnsi="Symbol" w:hint="default"/>
      </w:rPr>
    </w:lvl>
    <w:lvl w:ilvl="4" w:tplc="04190003" w:tentative="1">
      <w:start w:val="1"/>
      <w:numFmt w:val="bullet"/>
      <w:lvlText w:val="o"/>
      <w:lvlJc w:val="left"/>
      <w:pPr>
        <w:ind w:left="4737" w:hanging="360"/>
      </w:pPr>
      <w:rPr>
        <w:rFonts w:ascii="Courier New" w:hAnsi="Courier New" w:hint="default"/>
      </w:rPr>
    </w:lvl>
    <w:lvl w:ilvl="5" w:tplc="04190005" w:tentative="1">
      <w:start w:val="1"/>
      <w:numFmt w:val="bullet"/>
      <w:lvlText w:val=""/>
      <w:lvlJc w:val="left"/>
      <w:pPr>
        <w:ind w:left="5457" w:hanging="360"/>
      </w:pPr>
      <w:rPr>
        <w:rFonts w:ascii="Wingdings" w:hAnsi="Wingdings" w:hint="default"/>
      </w:rPr>
    </w:lvl>
    <w:lvl w:ilvl="6" w:tplc="04190001" w:tentative="1">
      <w:start w:val="1"/>
      <w:numFmt w:val="bullet"/>
      <w:lvlText w:val=""/>
      <w:lvlJc w:val="left"/>
      <w:pPr>
        <w:ind w:left="6177" w:hanging="360"/>
      </w:pPr>
      <w:rPr>
        <w:rFonts w:ascii="Symbol" w:hAnsi="Symbol" w:hint="default"/>
      </w:rPr>
    </w:lvl>
    <w:lvl w:ilvl="7" w:tplc="04190003" w:tentative="1">
      <w:start w:val="1"/>
      <w:numFmt w:val="bullet"/>
      <w:lvlText w:val="o"/>
      <w:lvlJc w:val="left"/>
      <w:pPr>
        <w:ind w:left="6897" w:hanging="360"/>
      </w:pPr>
      <w:rPr>
        <w:rFonts w:ascii="Courier New" w:hAnsi="Courier New" w:hint="default"/>
      </w:rPr>
    </w:lvl>
    <w:lvl w:ilvl="8" w:tplc="04190005" w:tentative="1">
      <w:start w:val="1"/>
      <w:numFmt w:val="bullet"/>
      <w:lvlText w:val=""/>
      <w:lvlJc w:val="left"/>
      <w:pPr>
        <w:ind w:left="7617" w:hanging="360"/>
      </w:pPr>
      <w:rPr>
        <w:rFonts w:ascii="Wingdings" w:hAnsi="Wingdings" w:hint="default"/>
      </w:rPr>
    </w:lvl>
  </w:abstractNum>
  <w:abstractNum w:abstractNumId="1" w15:restartNumberingAfterBreak="0">
    <w:nsid w:val="198D78A6"/>
    <w:multiLevelType w:val="hybridMultilevel"/>
    <w:tmpl w:val="AD7AA9CC"/>
    <w:lvl w:ilvl="0" w:tplc="B650D31E">
      <w:start w:val="1"/>
      <w:numFmt w:val="decimal"/>
      <w:lvlText w:val="%1)"/>
      <w:lvlJc w:val="left"/>
      <w:pPr>
        <w:ind w:left="928"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15:restartNumberingAfterBreak="0">
    <w:nsid w:val="1C2F6309"/>
    <w:multiLevelType w:val="hybridMultilevel"/>
    <w:tmpl w:val="5816D434"/>
    <w:lvl w:ilvl="0" w:tplc="0FE2AEA4">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 w15:restartNumberingAfterBreak="0">
    <w:nsid w:val="28E80700"/>
    <w:multiLevelType w:val="hybridMultilevel"/>
    <w:tmpl w:val="B9240B70"/>
    <w:lvl w:ilvl="0" w:tplc="BB08BC42">
      <w:start w:val="1"/>
      <w:numFmt w:val="bullet"/>
      <w:lvlText w:val="-"/>
      <w:lvlJc w:val="left"/>
      <w:pPr>
        <w:ind w:left="1069" w:hanging="360"/>
      </w:pPr>
      <w:rPr>
        <w:rFonts w:ascii="Times New Roman" w:eastAsia="Times New Roman" w:hAnsi="Times New Roman" w:hint="default"/>
      </w:rPr>
    </w:lvl>
    <w:lvl w:ilvl="1" w:tplc="20000003" w:tentative="1">
      <w:start w:val="1"/>
      <w:numFmt w:val="bullet"/>
      <w:lvlText w:val="o"/>
      <w:lvlJc w:val="left"/>
      <w:pPr>
        <w:ind w:left="1789" w:hanging="360"/>
      </w:pPr>
      <w:rPr>
        <w:rFonts w:ascii="Courier New" w:hAnsi="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15:restartNumberingAfterBreak="0">
    <w:nsid w:val="3B574216"/>
    <w:multiLevelType w:val="hybridMultilevel"/>
    <w:tmpl w:val="170E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F414AE"/>
    <w:multiLevelType w:val="hybridMultilevel"/>
    <w:tmpl w:val="132E40E2"/>
    <w:lvl w:ilvl="0" w:tplc="DEE45E40">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 w15:restartNumberingAfterBreak="0">
    <w:nsid w:val="41C8693A"/>
    <w:multiLevelType w:val="multilevel"/>
    <w:tmpl w:val="2D9638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FBA6AC1"/>
    <w:multiLevelType w:val="hybridMultilevel"/>
    <w:tmpl w:val="669CD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30B24FC"/>
    <w:multiLevelType w:val="hybridMultilevel"/>
    <w:tmpl w:val="0F3857DE"/>
    <w:lvl w:ilvl="0" w:tplc="FD868740">
      <w:start w:val="3"/>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15:restartNumberingAfterBreak="0">
    <w:nsid w:val="56D62806"/>
    <w:multiLevelType w:val="hybridMultilevel"/>
    <w:tmpl w:val="AD82EBB8"/>
    <w:lvl w:ilvl="0" w:tplc="C2BE718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7AF8492C"/>
    <w:multiLevelType w:val="hybridMultilevel"/>
    <w:tmpl w:val="0B344DE8"/>
    <w:lvl w:ilvl="0" w:tplc="FDCE7286">
      <w:start w:val="5"/>
      <w:numFmt w:val="decimal"/>
      <w:lvlText w:val="%1)"/>
      <w:lvlJc w:val="left"/>
      <w:pPr>
        <w:ind w:left="1288" w:hanging="360"/>
      </w:pPr>
      <w:rPr>
        <w:rFonts w:cs="Times New Roman" w:hint="default"/>
      </w:rPr>
    </w:lvl>
    <w:lvl w:ilvl="1" w:tplc="04220019" w:tentative="1">
      <w:start w:val="1"/>
      <w:numFmt w:val="lowerLetter"/>
      <w:lvlText w:val="%2."/>
      <w:lvlJc w:val="left"/>
      <w:pPr>
        <w:ind w:left="2008" w:hanging="360"/>
      </w:pPr>
      <w:rPr>
        <w:rFonts w:cs="Times New Roman"/>
      </w:rPr>
    </w:lvl>
    <w:lvl w:ilvl="2" w:tplc="0422001B" w:tentative="1">
      <w:start w:val="1"/>
      <w:numFmt w:val="lowerRoman"/>
      <w:lvlText w:val="%3."/>
      <w:lvlJc w:val="right"/>
      <w:pPr>
        <w:ind w:left="2728" w:hanging="180"/>
      </w:pPr>
      <w:rPr>
        <w:rFonts w:cs="Times New Roman"/>
      </w:rPr>
    </w:lvl>
    <w:lvl w:ilvl="3" w:tplc="0422000F" w:tentative="1">
      <w:start w:val="1"/>
      <w:numFmt w:val="decimal"/>
      <w:lvlText w:val="%4."/>
      <w:lvlJc w:val="left"/>
      <w:pPr>
        <w:ind w:left="3448" w:hanging="360"/>
      </w:pPr>
      <w:rPr>
        <w:rFonts w:cs="Times New Roman"/>
      </w:rPr>
    </w:lvl>
    <w:lvl w:ilvl="4" w:tplc="04220019" w:tentative="1">
      <w:start w:val="1"/>
      <w:numFmt w:val="lowerLetter"/>
      <w:lvlText w:val="%5."/>
      <w:lvlJc w:val="left"/>
      <w:pPr>
        <w:ind w:left="4168" w:hanging="360"/>
      </w:pPr>
      <w:rPr>
        <w:rFonts w:cs="Times New Roman"/>
      </w:rPr>
    </w:lvl>
    <w:lvl w:ilvl="5" w:tplc="0422001B" w:tentative="1">
      <w:start w:val="1"/>
      <w:numFmt w:val="lowerRoman"/>
      <w:lvlText w:val="%6."/>
      <w:lvlJc w:val="right"/>
      <w:pPr>
        <w:ind w:left="4888" w:hanging="180"/>
      </w:pPr>
      <w:rPr>
        <w:rFonts w:cs="Times New Roman"/>
      </w:rPr>
    </w:lvl>
    <w:lvl w:ilvl="6" w:tplc="0422000F" w:tentative="1">
      <w:start w:val="1"/>
      <w:numFmt w:val="decimal"/>
      <w:lvlText w:val="%7."/>
      <w:lvlJc w:val="left"/>
      <w:pPr>
        <w:ind w:left="5608" w:hanging="360"/>
      </w:pPr>
      <w:rPr>
        <w:rFonts w:cs="Times New Roman"/>
      </w:rPr>
    </w:lvl>
    <w:lvl w:ilvl="7" w:tplc="04220019" w:tentative="1">
      <w:start w:val="1"/>
      <w:numFmt w:val="lowerLetter"/>
      <w:lvlText w:val="%8."/>
      <w:lvlJc w:val="left"/>
      <w:pPr>
        <w:ind w:left="6328" w:hanging="360"/>
      </w:pPr>
      <w:rPr>
        <w:rFonts w:cs="Times New Roman"/>
      </w:rPr>
    </w:lvl>
    <w:lvl w:ilvl="8" w:tplc="0422001B" w:tentative="1">
      <w:start w:val="1"/>
      <w:numFmt w:val="lowerRoman"/>
      <w:lvlText w:val="%9."/>
      <w:lvlJc w:val="right"/>
      <w:pPr>
        <w:ind w:left="7048" w:hanging="180"/>
      </w:pPr>
      <w:rPr>
        <w:rFonts w:cs="Times New Roman"/>
      </w:rPr>
    </w:lvl>
  </w:abstractNum>
  <w:num w:numId="1">
    <w:abstractNumId w:val="6"/>
  </w:num>
  <w:num w:numId="2">
    <w:abstractNumId w:val="7"/>
  </w:num>
  <w:num w:numId="3">
    <w:abstractNumId w:val="4"/>
  </w:num>
  <w:num w:numId="4">
    <w:abstractNumId w:val="0"/>
  </w:num>
  <w:num w:numId="5">
    <w:abstractNumId w:val="9"/>
  </w:num>
  <w:num w:numId="6">
    <w:abstractNumId w:val="1"/>
  </w:num>
  <w:num w:numId="7">
    <w:abstractNumId w:val="8"/>
  </w:num>
  <w:num w:numId="8">
    <w:abstractNumId w:val="5"/>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4"/>
    <w:rsid w:val="001F4593"/>
    <w:rsid w:val="007E6FC4"/>
    <w:rsid w:val="00E1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E829"/>
  <w15:chartTrackingRefBased/>
  <w15:docId w15:val="{E11D7E87-D858-40A4-A38C-44F9CC7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F4593"/>
    <w:pPr>
      <w:keepNext/>
      <w:spacing w:before="240" w:after="0" w:line="240" w:lineRule="auto"/>
      <w:ind w:left="567"/>
      <w:outlineLvl w:val="0"/>
    </w:pPr>
    <w:rPr>
      <w:rFonts w:ascii="Antiqua" w:eastAsia="Times New Roman" w:hAnsi="Antiqua" w:cs="Times New Roman"/>
      <w:b/>
      <w:smallCaps/>
      <w:sz w:val="28"/>
      <w:szCs w:val="20"/>
      <w:lang w:val="uk-UA" w:eastAsia="ru-RU"/>
    </w:rPr>
  </w:style>
  <w:style w:type="paragraph" w:styleId="2">
    <w:name w:val="heading 2"/>
    <w:basedOn w:val="a"/>
    <w:next w:val="a"/>
    <w:link w:val="20"/>
    <w:qFormat/>
    <w:rsid w:val="001F4593"/>
    <w:pPr>
      <w:keepNext/>
      <w:spacing w:before="120" w:after="0" w:line="240" w:lineRule="auto"/>
      <w:ind w:left="567"/>
      <w:outlineLvl w:val="1"/>
    </w:pPr>
    <w:rPr>
      <w:rFonts w:ascii="Antiqua" w:eastAsia="Times New Roman" w:hAnsi="Antiqua" w:cs="Times New Roman"/>
      <w:b/>
      <w:sz w:val="26"/>
      <w:szCs w:val="20"/>
      <w:lang w:val="uk-UA" w:eastAsia="ru-RU"/>
    </w:rPr>
  </w:style>
  <w:style w:type="paragraph" w:styleId="3">
    <w:name w:val="heading 3"/>
    <w:basedOn w:val="a"/>
    <w:next w:val="a"/>
    <w:link w:val="30"/>
    <w:qFormat/>
    <w:rsid w:val="001F4593"/>
    <w:pPr>
      <w:keepNext/>
      <w:spacing w:before="120" w:after="0" w:line="240" w:lineRule="auto"/>
      <w:ind w:left="567"/>
      <w:outlineLvl w:val="2"/>
    </w:pPr>
    <w:rPr>
      <w:rFonts w:ascii="Antiqua" w:eastAsia="Times New Roman" w:hAnsi="Antiqua" w:cs="Times New Roman"/>
      <w:b/>
      <w:i/>
      <w:sz w:val="26"/>
      <w:szCs w:val="20"/>
      <w:lang w:val="uk-UA" w:eastAsia="ru-RU"/>
    </w:rPr>
  </w:style>
  <w:style w:type="paragraph" w:styleId="4">
    <w:name w:val="heading 4"/>
    <w:basedOn w:val="a"/>
    <w:next w:val="a"/>
    <w:link w:val="40"/>
    <w:qFormat/>
    <w:rsid w:val="001F4593"/>
    <w:pPr>
      <w:keepNext/>
      <w:spacing w:before="120" w:after="0" w:line="240" w:lineRule="auto"/>
      <w:ind w:left="567"/>
      <w:outlineLvl w:val="3"/>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593"/>
    <w:rPr>
      <w:rFonts w:ascii="Antiqua" w:eastAsia="Times New Roman" w:hAnsi="Antiqua" w:cs="Times New Roman"/>
      <w:b/>
      <w:smallCaps/>
      <w:sz w:val="28"/>
      <w:szCs w:val="20"/>
      <w:lang w:val="uk-UA" w:eastAsia="ru-RU"/>
    </w:rPr>
  </w:style>
  <w:style w:type="character" w:customStyle="1" w:styleId="20">
    <w:name w:val="Заголовок 2 Знак"/>
    <w:basedOn w:val="a0"/>
    <w:link w:val="2"/>
    <w:rsid w:val="001F4593"/>
    <w:rPr>
      <w:rFonts w:ascii="Antiqua" w:eastAsia="Times New Roman" w:hAnsi="Antiqua" w:cs="Times New Roman"/>
      <w:b/>
      <w:sz w:val="26"/>
      <w:szCs w:val="20"/>
      <w:lang w:val="uk-UA" w:eastAsia="ru-RU"/>
    </w:rPr>
  </w:style>
  <w:style w:type="character" w:customStyle="1" w:styleId="30">
    <w:name w:val="Заголовок 3 Знак"/>
    <w:basedOn w:val="a0"/>
    <w:link w:val="3"/>
    <w:rsid w:val="001F4593"/>
    <w:rPr>
      <w:rFonts w:ascii="Antiqua" w:eastAsia="Times New Roman" w:hAnsi="Antiqua" w:cs="Times New Roman"/>
      <w:b/>
      <w:i/>
      <w:sz w:val="26"/>
      <w:szCs w:val="20"/>
      <w:lang w:val="uk-UA" w:eastAsia="ru-RU"/>
    </w:rPr>
  </w:style>
  <w:style w:type="character" w:customStyle="1" w:styleId="40">
    <w:name w:val="Заголовок 4 Знак"/>
    <w:basedOn w:val="a0"/>
    <w:link w:val="4"/>
    <w:rsid w:val="001F4593"/>
    <w:rPr>
      <w:rFonts w:ascii="Antiqua" w:eastAsia="Times New Roman" w:hAnsi="Antiqua" w:cs="Times New Roman"/>
      <w:sz w:val="26"/>
      <w:szCs w:val="20"/>
      <w:lang w:val="uk-UA" w:eastAsia="ru-RU"/>
    </w:rPr>
  </w:style>
  <w:style w:type="numbering" w:customStyle="1" w:styleId="11">
    <w:name w:val="Немає списку1"/>
    <w:next w:val="a2"/>
    <w:uiPriority w:val="99"/>
    <w:semiHidden/>
    <w:rsid w:val="001F4593"/>
  </w:style>
  <w:style w:type="paragraph" w:styleId="a3">
    <w:name w:val="footer"/>
    <w:basedOn w:val="a"/>
    <w:link w:val="a4"/>
    <w:uiPriority w:val="99"/>
    <w:rsid w:val="001F4593"/>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4">
    <w:name w:val="Нижній колонтитул Знак"/>
    <w:basedOn w:val="a0"/>
    <w:link w:val="a3"/>
    <w:uiPriority w:val="99"/>
    <w:rsid w:val="001F4593"/>
    <w:rPr>
      <w:rFonts w:ascii="Antiqua" w:eastAsia="Times New Roman" w:hAnsi="Antiqua" w:cs="Times New Roman"/>
      <w:sz w:val="26"/>
      <w:szCs w:val="20"/>
      <w:lang w:val="x-none" w:eastAsia="ru-RU"/>
    </w:rPr>
  </w:style>
  <w:style w:type="paragraph" w:customStyle="1" w:styleId="a5">
    <w:name w:val="Нормальний текст"/>
    <w:basedOn w:val="a"/>
    <w:rsid w:val="001F4593"/>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Шапка документу"/>
    <w:basedOn w:val="a"/>
    <w:rsid w:val="001F4593"/>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7">
    <w:name w:val="header"/>
    <w:basedOn w:val="a"/>
    <w:link w:val="a8"/>
    <w:uiPriority w:val="99"/>
    <w:rsid w:val="001F4593"/>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8">
    <w:name w:val="Верхній колонтитул Знак"/>
    <w:basedOn w:val="a0"/>
    <w:link w:val="a7"/>
    <w:uiPriority w:val="99"/>
    <w:rsid w:val="001F4593"/>
    <w:rPr>
      <w:rFonts w:ascii="Antiqua" w:eastAsia="Times New Roman" w:hAnsi="Antiqua" w:cs="Times New Roman"/>
      <w:sz w:val="26"/>
      <w:szCs w:val="20"/>
      <w:lang w:val="x-none" w:eastAsia="ru-RU"/>
    </w:rPr>
  </w:style>
  <w:style w:type="paragraph" w:customStyle="1" w:styleId="12">
    <w:name w:val="Підпис1"/>
    <w:basedOn w:val="a"/>
    <w:rsid w:val="001F4593"/>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9">
    <w:name w:val="Глава документу"/>
    <w:basedOn w:val="a"/>
    <w:next w:val="a"/>
    <w:rsid w:val="001F4593"/>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a">
    <w:name w:val="Герб"/>
    <w:basedOn w:val="a"/>
    <w:rsid w:val="001F4593"/>
    <w:pPr>
      <w:keepNext/>
      <w:keepLines/>
      <w:spacing w:after="0" w:line="240" w:lineRule="auto"/>
      <w:jc w:val="center"/>
    </w:pPr>
    <w:rPr>
      <w:rFonts w:ascii="Antiqua" w:eastAsia="Times New Roman" w:hAnsi="Antiqua" w:cs="Times New Roman"/>
      <w:sz w:val="144"/>
      <w:szCs w:val="20"/>
      <w:lang w:eastAsia="ru-RU"/>
    </w:rPr>
  </w:style>
  <w:style w:type="paragraph" w:customStyle="1" w:styleId="ab">
    <w:name w:val="Установа"/>
    <w:basedOn w:val="a"/>
    <w:rsid w:val="001F4593"/>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c">
    <w:name w:val="Вид документа"/>
    <w:basedOn w:val="ab"/>
    <w:next w:val="a"/>
    <w:rsid w:val="001F4593"/>
    <w:pPr>
      <w:spacing w:before="360" w:after="240"/>
    </w:pPr>
    <w:rPr>
      <w:spacing w:val="20"/>
      <w:sz w:val="26"/>
    </w:rPr>
  </w:style>
  <w:style w:type="paragraph" w:customStyle="1" w:styleId="ad">
    <w:name w:val="Час та місце"/>
    <w:basedOn w:val="a"/>
    <w:rsid w:val="001F4593"/>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ae">
    <w:name w:val="Назва документа"/>
    <w:basedOn w:val="a"/>
    <w:next w:val="a5"/>
    <w:rsid w:val="001F4593"/>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NormalText">
    <w:name w:val="Normal Text"/>
    <w:basedOn w:val="a"/>
    <w:rsid w:val="001F4593"/>
    <w:pPr>
      <w:spacing w:after="0" w:line="240" w:lineRule="auto"/>
      <w:ind w:firstLine="567"/>
      <w:jc w:val="both"/>
    </w:pPr>
    <w:rPr>
      <w:rFonts w:ascii="Antiqua" w:eastAsia="Times New Roman" w:hAnsi="Antiqua" w:cs="Times New Roman"/>
      <w:sz w:val="26"/>
      <w:szCs w:val="20"/>
      <w:lang w:val="uk-UA" w:eastAsia="ru-RU"/>
    </w:rPr>
  </w:style>
  <w:style w:type="paragraph" w:customStyle="1" w:styleId="ShapkaDocumentu">
    <w:name w:val="Shapka Documentu"/>
    <w:basedOn w:val="NormalText"/>
    <w:rsid w:val="001F4593"/>
    <w:pPr>
      <w:keepNext/>
      <w:keepLines/>
      <w:spacing w:after="240"/>
      <w:ind w:left="3969" w:firstLine="0"/>
      <w:jc w:val="center"/>
    </w:pPr>
  </w:style>
  <w:style w:type="table" w:styleId="af">
    <w:name w:val="Table Grid"/>
    <w:basedOn w:val="a1"/>
    <w:uiPriority w:val="39"/>
    <w:rsid w:val="001F459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unhideWhenUsed/>
    <w:rsid w:val="001F4593"/>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виноски Знак"/>
    <w:basedOn w:val="a0"/>
    <w:link w:val="af0"/>
    <w:uiPriority w:val="99"/>
    <w:rsid w:val="001F4593"/>
    <w:rPr>
      <w:rFonts w:ascii="Times New Roman" w:eastAsia="Times New Roman" w:hAnsi="Times New Roman" w:cs="Times New Roman"/>
      <w:sz w:val="20"/>
      <w:szCs w:val="20"/>
      <w:lang w:val="ru-RU" w:eastAsia="ru-RU"/>
    </w:rPr>
  </w:style>
  <w:style w:type="character" w:styleId="af2">
    <w:name w:val="footnote reference"/>
    <w:uiPriority w:val="99"/>
    <w:unhideWhenUsed/>
    <w:rsid w:val="001F4593"/>
    <w:rPr>
      <w:rFonts w:cs="Times New Roman"/>
      <w:vertAlign w:val="superscript"/>
    </w:rPr>
  </w:style>
  <w:style w:type="paragraph" w:styleId="af3">
    <w:name w:val="List Paragraph"/>
    <w:basedOn w:val="a"/>
    <w:uiPriority w:val="34"/>
    <w:qFormat/>
    <w:rsid w:val="001F4593"/>
    <w:pPr>
      <w:spacing w:after="200" w:line="276" w:lineRule="auto"/>
      <w:ind w:left="720"/>
      <w:contextualSpacing/>
    </w:pPr>
    <w:rPr>
      <w:rFonts w:ascii="Calibri" w:eastAsia="Times New Roman" w:hAnsi="Calibri" w:cs="Calibri"/>
      <w:lang w:val="ru-RU" w:eastAsia="uk-UA"/>
    </w:rPr>
  </w:style>
  <w:style w:type="character" w:customStyle="1" w:styleId="rvts0">
    <w:name w:val="rvts0"/>
    <w:rsid w:val="001F4593"/>
    <w:rPr>
      <w:rFonts w:cs="Times New Roman"/>
    </w:rPr>
  </w:style>
  <w:style w:type="table" w:customStyle="1" w:styleId="13">
    <w:name w:val="Сітка таблиці1"/>
    <w:basedOn w:val="a1"/>
    <w:next w:val="af"/>
    <w:uiPriority w:val="39"/>
    <w:rsid w:val="001F459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1F4593"/>
    <w:pPr>
      <w:spacing w:after="0" w:line="240" w:lineRule="auto"/>
    </w:pPr>
    <w:rPr>
      <w:rFonts w:ascii="Segoe UI" w:eastAsia="Times New Roman" w:hAnsi="Segoe UI" w:cs="Times New Roman"/>
      <w:sz w:val="18"/>
      <w:szCs w:val="18"/>
      <w:lang w:val="x-none"/>
    </w:rPr>
  </w:style>
  <w:style w:type="character" w:customStyle="1" w:styleId="af5">
    <w:name w:val="Текст у виносці Знак"/>
    <w:basedOn w:val="a0"/>
    <w:link w:val="af4"/>
    <w:uiPriority w:val="99"/>
    <w:rsid w:val="001F4593"/>
    <w:rPr>
      <w:rFonts w:ascii="Segoe UI" w:eastAsia="Times New Roman" w:hAnsi="Segoe UI" w:cs="Times New Roman"/>
      <w:sz w:val="18"/>
      <w:szCs w:val="18"/>
      <w:lang w:val="x-none"/>
    </w:rPr>
  </w:style>
  <w:style w:type="character" w:styleId="af6">
    <w:name w:val="Hyperlink"/>
    <w:uiPriority w:val="99"/>
    <w:unhideWhenUsed/>
    <w:rsid w:val="001F4593"/>
    <w:rPr>
      <w:rFonts w:cs="Times New Roman"/>
      <w:color w:val="0000FF"/>
      <w:u w:val="single"/>
    </w:rPr>
  </w:style>
  <w:style w:type="paragraph" w:customStyle="1" w:styleId="rvps2">
    <w:name w:val="rvps2"/>
    <w:basedOn w:val="a"/>
    <w:rsid w:val="001F45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1F45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1F459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160217">
      <w:bodyDiv w:val="1"/>
      <w:marLeft w:val="0"/>
      <w:marRight w:val="0"/>
      <w:marTop w:val="0"/>
      <w:marBottom w:val="0"/>
      <w:divBdr>
        <w:top w:val="none" w:sz="0" w:space="0" w:color="auto"/>
        <w:left w:val="none" w:sz="0" w:space="0" w:color="auto"/>
        <w:bottom w:val="none" w:sz="0" w:space="0" w:color="auto"/>
        <w:right w:val="none" w:sz="0" w:space="0" w:color="auto"/>
      </w:divBdr>
      <w:divsChild>
        <w:div w:id="2020934647">
          <w:marLeft w:val="-225"/>
          <w:marRight w:val="-225"/>
          <w:marTop w:val="0"/>
          <w:marBottom w:val="0"/>
          <w:divBdr>
            <w:top w:val="none" w:sz="0" w:space="0" w:color="auto"/>
            <w:left w:val="none" w:sz="0" w:space="0" w:color="auto"/>
            <w:bottom w:val="none" w:sz="0" w:space="0" w:color="auto"/>
            <w:right w:val="none" w:sz="0" w:space="0" w:color="auto"/>
          </w:divBdr>
          <w:divsChild>
            <w:div w:id="435055500">
              <w:marLeft w:val="0"/>
              <w:marRight w:val="0"/>
              <w:marTop w:val="0"/>
              <w:marBottom w:val="0"/>
              <w:divBdr>
                <w:top w:val="none" w:sz="0" w:space="0" w:color="auto"/>
                <w:left w:val="none" w:sz="0" w:space="0" w:color="auto"/>
                <w:bottom w:val="none" w:sz="0" w:space="0" w:color="auto"/>
                <w:right w:val="none" w:sz="0" w:space="0" w:color="auto"/>
              </w:divBdr>
              <w:divsChild>
                <w:div w:id="999583322">
                  <w:marLeft w:val="0"/>
                  <w:marRight w:val="0"/>
                  <w:marTop w:val="0"/>
                  <w:marBottom w:val="225"/>
                  <w:divBdr>
                    <w:top w:val="none" w:sz="0" w:space="0" w:color="auto"/>
                    <w:left w:val="none" w:sz="0" w:space="0" w:color="auto"/>
                    <w:bottom w:val="none" w:sz="0" w:space="0" w:color="auto"/>
                    <w:right w:val="none" w:sz="0" w:space="0" w:color="auto"/>
                  </w:divBdr>
                  <w:divsChild>
                    <w:div w:id="20984442">
                      <w:marLeft w:val="0"/>
                      <w:marRight w:val="0"/>
                      <w:marTop w:val="900"/>
                      <w:marBottom w:val="450"/>
                      <w:divBdr>
                        <w:top w:val="none" w:sz="0" w:space="0" w:color="auto"/>
                        <w:left w:val="none" w:sz="0" w:space="0" w:color="auto"/>
                        <w:bottom w:val="none" w:sz="0" w:space="0" w:color="auto"/>
                        <w:right w:val="none" w:sz="0" w:space="0" w:color="auto"/>
                      </w:divBdr>
                    </w:div>
                    <w:div w:id="771587969">
                      <w:marLeft w:val="0"/>
                      <w:marRight w:val="0"/>
                      <w:marTop w:val="0"/>
                      <w:marBottom w:val="0"/>
                      <w:divBdr>
                        <w:top w:val="none" w:sz="0" w:space="0" w:color="auto"/>
                        <w:left w:val="none" w:sz="0" w:space="0" w:color="auto"/>
                        <w:bottom w:val="none" w:sz="0" w:space="0" w:color="auto"/>
                        <w:right w:val="none" w:sz="0" w:space="0" w:color="auto"/>
                      </w:divBdr>
                      <w:divsChild>
                        <w:div w:id="268506988">
                          <w:marLeft w:val="0"/>
                          <w:marRight w:val="0"/>
                          <w:marTop w:val="0"/>
                          <w:marBottom w:val="300"/>
                          <w:divBdr>
                            <w:top w:val="none" w:sz="0" w:space="0" w:color="auto"/>
                            <w:left w:val="none" w:sz="0" w:space="0" w:color="auto"/>
                            <w:bottom w:val="none" w:sz="0" w:space="0" w:color="auto"/>
                            <w:right w:val="none" w:sz="0" w:space="0" w:color="auto"/>
                          </w:divBdr>
                        </w:div>
                        <w:div w:id="588001150">
                          <w:marLeft w:val="0"/>
                          <w:marRight w:val="0"/>
                          <w:marTop w:val="0"/>
                          <w:marBottom w:val="0"/>
                          <w:divBdr>
                            <w:top w:val="none" w:sz="0" w:space="0" w:color="auto"/>
                            <w:left w:val="none" w:sz="0" w:space="0" w:color="auto"/>
                            <w:bottom w:val="none" w:sz="0" w:space="0" w:color="auto"/>
                            <w:right w:val="none" w:sz="0" w:space="0" w:color="auto"/>
                          </w:divBdr>
                        </w:div>
                        <w:div w:id="2108648497">
                          <w:marLeft w:val="0"/>
                          <w:marRight w:val="0"/>
                          <w:marTop w:val="225"/>
                          <w:marBottom w:val="0"/>
                          <w:divBdr>
                            <w:top w:val="none" w:sz="0" w:space="0" w:color="auto"/>
                            <w:left w:val="none" w:sz="0" w:space="0" w:color="auto"/>
                            <w:bottom w:val="none" w:sz="0" w:space="0" w:color="auto"/>
                            <w:right w:val="none" w:sz="0" w:space="0" w:color="auto"/>
                          </w:divBdr>
                        </w:div>
                      </w:divsChild>
                    </w:div>
                    <w:div w:id="348871268">
                      <w:marLeft w:val="0"/>
                      <w:marRight w:val="0"/>
                      <w:marTop w:val="225"/>
                      <w:marBottom w:val="225"/>
                      <w:divBdr>
                        <w:top w:val="none" w:sz="0" w:space="0" w:color="auto"/>
                        <w:left w:val="none" w:sz="0" w:space="0" w:color="auto"/>
                        <w:bottom w:val="none" w:sz="0" w:space="0" w:color="auto"/>
                        <w:right w:val="none" w:sz="0" w:space="0" w:color="auto"/>
                      </w:divBdr>
                    </w:div>
                    <w:div w:id="14454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6895">
          <w:marLeft w:val="0"/>
          <w:marRight w:val="0"/>
          <w:marTop w:val="0"/>
          <w:marBottom w:val="0"/>
          <w:divBdr>
            <w:top w:val="none" w:sz="0" w:space="0" w:color="auto"/>
            <w:left w:val="none" w:sz="0" w:space="0" w:color="auto"/>
            <w:bottom w:val="none" w:sz="0" w:space="0" w:color="auto"/>
            <w:right w:val="none" w:sz="0" w:space="0" w:color="auto"/>
          </w:divBdr>
          <w:divsChild>
            <w:div w:id="1594046030">
              <w:marLeft w:val="-225"/>
              <w:marRight w:val="-225"/>
              <w:marTop w:val="0"/>
              <w:marBottom w:val="0"/>
              <w:divBdr>
                <w:top w:val="none" w:sz="0" w:space="0" w:color="auto"/>
                <w:left w:val="none" w:sz="0" w:space="0" w:color="auto"/>
                <w:bottom w:val="none" w:sz="0" w:space="0" w:color="auto"/>
                <w:right w:val="none" w:sz="0" w:space="0" w:color="auto"/>
              </w:divBdr>
              <w:divsChild>
                <w:div w:id="1062826725">
                  <w:marLeft w:val="0"/>
                  <w:marRight w:val="0"/>
                  <w:marTop w:val="0"/>
                  <w:marBottom w:val="0"/>
                  <w:divBdr>
                    <w:top w:val="none" w:sz="0" w:space="0" w:color="auto"/>
                    <w:left w:val="none" w:sz="0" w:space="0" w:color="auto"/>
                    <w:bottom w:val="none" w:sz="0" w:space="0" w:color="auto"/>
                    <w:right w:val="none" w:sz="0" w:space="0" w:color="auto"/>
                  </w:divBdr>
                  <w:divsChild>
                    <w:div w:id="1082028688">
                      <w:marLeft w:val="0"/>
                      <w:marRight w:val="0"/>
                      <w:marTop w:val="0"/>
                      <w:marBottom w:val="0"/>
                      <w:divBdr>
                        <w:top w:val="none" w:sz="0" w:space="0" w:color="auto"/>
                        <w:left w:val="none" w:sz="0" w:space="0" w:color="auto"/>
                        <w:bottom w:val="none" w:sz="0" w:space="0" w:color="auto"/>
                        <w:right w:val="none" w:sz="0" w:space="0" w:color="auto"/>
                      </w:divBdr>
                      <w:divsChild>
                        <w:div w:id="74594646">
                          <w:marLeft w:val="0"/>
                          <w:marRight w:val="0"/>
                          <w:marTop w:val="0"/>
                          <w:marBottom w:val="0"/>
                          <w:divBdr>
                            <w:top w:val="none" w:sz="0" w:space="0" w:color="auto"/>
                            <w:left w:val="none" w:sz="0" w:space="0" w:color="auto"/>
                            <w:bottom w:val="none" w:sz="0" w:space="0" w:color="auto"/>
                            <w:right w:val="none" w:sz="0" w:space="0" w:color="auto"/>
                          </w:divBdr>
                          <w:divsChild>
                            <w:div w:id="767695831">
                              <w:marLeft w:val="0"/>
                              <w:marRight w:val="0"/>
                              <w:marTop w:val="0"/>
                              <w:marBottom w:val="0"/>
                              <w:divBdr>
                                <w:top w:val="none" w:sz="0" w:space="0" w:color="auto"/>
                                <w:left w:val="none" w:sz="0" w:space="0" w:color="auto"/>
                                <w:bottom w:val="none" w:sz="0" w:space="0" w:color="auto"/>
                                <w:right w:val="none" w:sz="0" w:space="0" w:color="auto"/>
                              </w:divBdr>
                              <w:divsChild>
                                <w:div w:id="185330100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838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6264</Words>
  <Characters>35705</Characters>
  <Application>Microsoft Office Word</Application>
  <DocSecurity>0</DocSecurity>
  <Lines>297</Lines>
  <Paragraphs>83</Paragraphs>
  <ScaleCrop>false</ScaleCrop>
  <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dc:creator>
  <cp:keywords/>
  <dc:description/>
  <cp:lastModifiedBy>віта</cp:lastModifiedBy>
  <cp:revision>2</cp:revision>
  <dcterms:created xsi:type="dcterms:W3CDTF">2021-09-28T06:37:00Z</dcterms:created>
  <dcterms:modified xsi:type="dcterms:W3CDTF">2021-09-28T06:43:00Z</dcterms:modified>
</cp:coreProperties>
</file>