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645"/>
      </w:tblGrid>
      <w:tr w:rsidR="0049447B" w:rsidRPr="0049447B" w:rsidTr="0049447B">
        <w:tc>
          <w:tcPr>
            <w:tcW w:w="5000" w:type="pct"/>
            <w:tcBorders>
              <w:top w:val="single" w:sz="2" w:space="0" w:color="auto"/>
              <w:left w:val="single" w:sz="2" w:space="0" w:color="auto"/>
              <w:bottom w:val="single" w:sz="2" w:space="0" w:color="auto"/>
              <w:right w:val="single" w:sz="2" w:space="0" w:color="auto"/>
            </w:tcBorders>
            <w:hideMark/>
          </w:tcPr>
          <w:p w:rsidR="0049447B" w:rsidRPr="0049447B" w:rsidRDefault="0049447B" w:rsidP="0049447B">
            <w:pPr>
              <w:spacing w:before="150" w:after="150" w:line="240" w:lineRule="auto"/>
              <w:ind w:left="450" w:right="450"/>
              <w:jc w:val="center"/>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568325" cy="762000"/>
                  <wp:effectExtent l="0" t="0" r="3175"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8325" cy="762000"/>
                          </a:xfrm>
                          <a:prstGeom prst="rect">
                            <a:avLst/>
                          </a:prstGeom>
                          <a:noFill/>
                          <a:ln>
                            <a:noFill/>
                          </a:ln>
                        </pic:spPr>
                      </pic:pic>
                    </a:graphicData>
                  </a:graphic>
                </wp:inline>
              </w:drawing>
            </w:r>
          </w:p>
        </w:tc>
      </w:tr>
      <w:tr w:rsidR="0049447B" w:rsidRPr="0049447B" w:rsidTr="0049447B">
        <w:tc>
          <w:tcPr>
            <w:tcW w:w="5000" w:type="pct"/>
            <w:tcBorders>
              <w:top w:val="single" w:sz="2" w:space="0" w:color="auto"/>
              <w:left w:val="single" w:sz="2" w:space="0" w:color="auto"/>
              <w:bottom w:val="single" w:sz="2" w:space="0" w:color="auto"/>
              <w:right w:val="single" w:sz="2" w:space="0" w:color="auto"/>
            </w:tcBorders>
            <w:hideMark/>
          </w:tcPr>
          <w:p w:rsidR="0049447B" w:rsidRPr="0049447B" w:rsidRDefault="0049447B" w:rsidP="0049447B">
            <w:pPr>
              <w:spacing w:before="300" w:after="0" w:line="240" w:lineRule="auto"/>
              <w:ind w:left="450" w:right="450"/>
              <w:jc w:val="center"/>
              <w:rPr>
                <w:rFonts w:ascii="Times New Roman" w:eastAsia="Times New Roman" w:hAnsi="Times New Roman" w:cs="Times New Roman"/>
                <w:sz w:val="24"/>
                <w:szCs w:val="24"/>
                <w:lang w:eastAsia="uk-UA"/>
              </w:rPr>
            </w:pPr>
            <w:r w:rsidRPr="0049447B">
              <w:rPr>
                <w:rFonts w:ascii="Times New Roman" w:eastAsia="Times New Roman" w:hAnsi="Times New Roman" w:cs="Times New Roman"/>
                <w:b/>
                <w:bCs/>
                <w:sz w:val="32"/>
                <w:szCs w:val="32"/>
                <w:lang w:eastAsia="uk-UA"/>
              </w:rPr>
              <w:t>КАБІНЕТ МІНІСТРІВ УКРАЇНИ</w:t>
            </w:r>
            <w:r w:rsidRPr="0049447B">
              <w:rPr>
                <w:rFonts w:ascii="Times New Roman" w:eastAsia="Times New Roman" w:hAnsi="Times New Roman" w:cs="Times New Roman"/>
                <w:sz w:val="24"/>
                <w:szCs w:val="24"/>
                <w:lang w:eastAsia="uk-UA"/>
              </w:rPr>
              <w:br/>
            </w:r>
            <w:r w:rsidRPr="0049447B">
              <w:rPr>
                <w:rFonts w:ascii="Times New Roman" w:eastAsia="Times New Roman" w:hAnsi="Times New Roman" w:cs="Times New Roman"/>
                <w:b/>
                <w:bCs/>
                <w:sz w:val="36"/>
                <w:szCs w:val="36"/>
                <w:lang w:eastAsia="uk-UA"/>
              </w:rPr>
              <w:t>ПОСТАНОВА</w:t>
            </w:r>
          </w:p>
        </w:tc>
      </w:tr>
      <w:tr w:rsidR="0049447B" w:rsidRPr="0049447B" w:rsidTr="0049447B">
        <w:tc>
          <w:tcPr>
            <w:tcW w:w="5000" w:type="pct"/>
            <w:tcBorders>
              <w:top w:val="single" w:sz="2" w:space="0" w:color="auto"/>
              <w:left w:val="single" w:sz="2" w:space="0" w:color="auto"/>
              <w:bottom w:val="single" w:sz="2" w:space="0" w:color="auto"/>
              <w:right w:val="single" w:sz="2" w:space="0" w:color="auto"/>
            </w:tcBorders>
            <w:hideMark/>
          </w:tcPr>
          <w:p w:rsidR="0049447B" w:rsidRPr="0049447B" w:rsidRDefault="0049447B" w:rsidP="0049447B">
            <w:pPr>
              <w:spacing w:before="150" w:after="150" w:line="240" w:lineRule="auto"/>
              <w:ind w:left="450" w:right="450"/>
              <w:jc w:val="center"/>
              <w:rPr>
                <w:rFonts w:ascii="Times New Roman" w:eastAsia="Times New Roman" w:hAnsi="Times New Roman" w:cs="Times New Roman"/>
                <w:sz w:val="24"/>
                <w:szCs w:val="24"/>
                <w:lang w:eastAsia="uk-UA"/>
              </w:rPr>
            </w:pPr>
            <w:r w:rsidRPr="0049447B">
              <w:rPr>
                <w:rFonts w:ascii="Times New Roman" w:eastAsia="Times New Roman" w:hAnsi="Times New Roman" w:cs="Times New Roman"/>
                <w:b/>
                <w:bCs/>
                <w:sz w:val="24"/>
                <w:szCs w:val="24"/>
                <w:lang w:eastAsia="uk-UA"/>
              </w:rPr>
              <w:t>від 29 квітня 2022 р. № 493</w:t>
            </w:r>
            <w:r w:rsidRPr="0049447B">
              <w:rPr>
                <w:rFonts w:ascii="Times New Roman" w:eastAsia="Times New Roman" w:hAnsi="Times New Roman" w:cs="Times New Roman"/>
                <w:sz w:val="24"/>
                <w:szCs w:val="24"/>
                <w:lang w:eastAsia="uk-UA"/>
              </w:rPr>
              <w:br/>
            </w:r>
            <w:r w:rsidRPr="0049447B">
              <w:rPr>
                <w:rFonts w:ascii="Times New Roman" w:eastAsia="Times New Roman" w:hAnsi="Times New Roman" w:cs="Times New Roman"/>
                <w:b/>
                <w:bCs/>
                <w:sz w:val="24"/>
                <w:szCs w:val="24"/>
                <w:lang w:eastAsia="uk-UA"/>
              </w:rPr>
              <w:t>Київ</w:t>
            </w:r>
          </w:p>
        </w:tc>
      </w:tr>
    </w:tbl>
    <w:p w:rsidR="0049447B" w:rsidRPr="0049447B" w:rsidRDefault="0049447B" w:rsidP="0049447B">
      <w:pPr>
        <w:shd w:val="clear" w:color="auto" w:fill="FFFFFF"/>
        <w:spacing w:before="300" w:after="450" w:line="240" w:lineRule="auto"/>
        <w:ind w:left="225" w:right="225"/>
        <w:jc w:val="center"/>
        <w:rPr>
          <w:rFonts w:ascii="Times New Roman" w:eastAsia="Times New Roman" w:hAnsi="Times New Roman" w:cs="Times New Roman"/>
          <w:color w:val="333333"/>
          <w:sz w:val="24"/>
          <w:szCs w:val="24"/>
          <w:lang w:eastAsia="uk-UA"/>
        </w:rPr>
      </w:pPr>
      <w:bookmarkStart w:id="0" w:name="n3"/>
      <w:bookmarkEnd w:id="0"/>
      <w:r w:rsidRPr="0049447B">
        <w:rPr>
          <w:rFonts w:ascii="Times New Roman" w:eastAsia="Times New Roman" w:hAnsi="Times New Roman" w:cs="Times New Roman"/>
          <w:b/>
          <w:bCs/>
          <w:color w:val="333333"/>
          <w:sz w:val="32"/>
          <w:szCs w:val="32"/>
          <w:lang w:eastAsia="uk-UA"/>
        </w:rPr>
        <w:t>Про внесення змін до Положення про інклюзивно-ресурсний центр</w:t>
      </w:r>
    </w:p>
    <w:p w:rsidR="0049447B" w:rsidRPr="0049447B" w:rsidRDefault="0049447B" w:rsidP="0049447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 w:name="n4"/>
      <w:bookmarkEnd w:id="1"/>
      <w:r w:rsidRPr="0049447B">
        <w:rPr>
          <w:rFonts w:ascii="Times New Roman" w:eastAsia="Times New Roman" w:hAnsi="Times New Roman" w:cs="Times New Roman"/>
          <w:color w:val="333333"/>
          <w:sz w:val="24"/>
          <w:szCs w:val="24"/>
          <w:lang w:eastAsia="uk-UA"/>
        </w:rPr>
        <w:t>Кабінет Міністрів України </w:t>
      </w:r>
      <w:r w:rsidRPr="0049447B">
        <w:rPr>
          <w:rFonts w:ascii="Times New Roman" w:eastAsia="Times New Roman" w:hAnsi="Times New Roman" w:cs="Times New Roman"/>
          <w:b/>
          <w:bCs/>
          <w:color w:val="333333"/>
          <w:spacing w:val="30"/>
          <w:sz w:val="24"/>
          <w:szCs w:val="24"/>
          <w:lang w:eastAsia="uk-UA"/>
        </w:rPr>
        <w:t>постановляє:</w:t>
      </w:r>
    </w:p>
    <w:p w:rsidR="0049447B" w:rsidRPr="0049447B" w:rsidRDefault="0049447B" w:rsidP="0049447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 w:name="n5"/>
      <w:bookmarkEnd w:id="2"/>
      <w:r w:rsidRPr="0049447B">
        <w:rPr>
          <w:rFonts w:ascii="Times New Roman" w:eastAsia="Times New Roman" w:hAnsi="Times New Roman" w:cs="Times New Roman"/>
          <w:color w:val="333333"/>
          <w:sz w:val="24"/>
          <w:szCs w:val="24"/>
          <w:lang w:eastAsia="uk-UA"/>
        </w:rPr>
        <w:t>Внести до </w:t>
      </w:r>
      <w:hyperlink r:id="rId6" w:anchor="n11" w:tgtFrame="_blank" w:history="1">
        <w:r w:rsidRPr="0049447B">
          <w:rPr>
            <w:rFonts w:ascii="Times New Roman" w:eastAsia="Times New Roman" w:hAnsi="Times New Roman" w:cs="Times New Roman"/>
            <w:color w:val="000099"/>
            <w:sz w:val="24"/>
            <w:szCs w:val="24"/>
            <w:u w:val="single"/>
            <w:lang w:eastAsia="uk-UA"/>
          </w:rPr>
          <w:t>Положення про інклюзивно-ресурсний центр</w:t>
        </w:r>
      </w:hyperlink>
      <w:r w:rsidRPr="0049447B">
        <w:rPr>
          <w:rFonts w:ascii="Times New Roman" w:eastAsia="Times New Roman" w:hAnsi="Times New Roman" w:cs="Times New Roman"/>
          <w:color w:val="333333"/>
          <w:sz w:val="24"/>
          <w:szCs w:val="24"/>
          <w:lang w:eastAsia="uk-UA"/>
        </w:rPr>
        <w:t>, затвердженого постановою Кабінету Міністрів України від 12 липня 2017р. № 545 (Офіційний вісник України, 2017 р., № 61, ст. 1859; 2018 р., № 68, ст. 2284; 2020 р., № 87, ст. 2801; 2021 р., № 60, ст. 3786), зміни, що додаються.</w:t>
      </w:r>
    </w:p>
    <w:tbl>
      <w:tblPr>
        <w:tblW w:w="5000" w:type="pct"/>
        <w:tblCellMar>
          <w:left w:w="0" w:type="dxa"/>
          <w:right w:w="0" w:type="dxa"/>
        </w:tblCellMar>
        <w:tblLook w:val="04A0" w:firstRow="1" w:lastRow="0" w:firstColumn="1" w:lastColumn="0" w:noHBand="0" w:noVBand="1"/>
      </w:tblPr>
      <w:tblGrid>
        <w:gridCol w:w="2893"/>
        <w:gridCol w:w="6752"/>
      </w:tblGrid>
      <w:tr w:rsidR="0049447B" w:rsidRPr="0049447B" w:rsidTr="0049447B">
        <w:tc>
          <w:tcPr>
            <w:tcW w:w="1500" w:type="pct"/>
            <w:tcBorders>
              <w:top w:val="single" w:sz="2" w:space="0" w:color="auto"/>
              <w:left w:val="single" w:sz="2" w:space="0" w:color="auto"/>
              <w:bottom w:val="single" w:sz="2" w:space="0" w:color="auto"/>
              <w:right w:val="single" w:sz="2" w:space="0" w:color="auto"/>
            </w:tcBorders>
            <w:hideMark/>
          </w:tcPr>
          <w:p w:rsidR="0049447B" w:rsidRPr="0049447B" w:rsidRDefault="0049447B" w:rsidP="0049447B">
            <w:pPr>
              <w:spacing w:before="300" w:after="150" w:line="240" w:lineRule="auto"/>
              <w:jc w:val="center"/>
              <w:rPr>
                <w:rFonts w:ascii="Times New Roman" w:eastAsia="Times New Roman" w:hAnsi="Times New Roman" w:cs="Times New Roman"/>
                <w:sz w:val="24"/>
                <w:szCs w:val="24"/>
                <w:lang w:eastAsia="uk-UA"/>
              </w:rPr>
            </w:pPr>
            <w:bookmarkStart w:id="3" w:name="n6"/>
            <w:bookmarkEnd w:id="3"/>
            <w:r w:rsidRPr="0049447B">
              <w:rPr>
                <w:rFonts w:ascii="Times New Roman" w:eastAsia="Times New Roman" w:hAnsi="Times New Roman" w:cs="Times New Roman"/>
                <w:b/>
                <w:bCs/>
                <w:sz w:val="24"/>
                <w:szCs w:val="24"/>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49447B" w:rsidRPr="0049447B" w:rsidRDefault="0049447B" w:rsidP="0049447B">
            <w:pPr>
              <w:spacing w:before="300" w:after="0" w:line="240" w:lineRule="auto"/>
              <w:jc w:val="right"/>
              <w:rPr>
                <w:rFonts w:ascii="Times New Roman" w:eastAsia="Times New Roman" w:hAnsi="Times New Roman" w:cs="Times New Roman"/>
                <w:sz w:val="24"/>
                <w:szCs w:val="24"/>
                <w:lang w:eastAsia="uk-UA"/>
              </w:rPr>
            </w:pPr>
            <w:r w:rsidRPr="0049447B">
              <w:rPr>
                <w:rFonts w:ascii="Times New Roman" w:eastAsia="Times New Roman" w:hAnsi="Times New Roman" w:cs="Times New Roman"/>
                <w:b/>
                <w:bCs/>
                <w:sz w:val="24"/>
                <w:szCs w:val="24"/>
                <w:lang w:eastAsia="uk-UA"/>
              </w:rPr>
              <w:t>Д. ШМИГАЛЬ</w:t>
            </w:r>
          </w:p>
        </w:tc>
      </w:tr>
      <w:tr w:rsidR="0049447B" w:rsidRPr="0049447B" w:rsidTr="0049447B">
        <w:tc>
          <w:tcPr>
            <w:tcW w:w="0" w:type="auto"/>
            <w:tcBorders>
              <w:top w:val="single" w:sz="2" w:space="0" w:color="auto"/>
              <w:left w:val="single" w:sz="2" w:space="0" w:color="auto"/>
              <w:bottom w:val="single" w:sz="2" w:space="0" w:color="auto"/>
              <w:right w:val="single" w:sz="2" w:space="0" w:color="auto"/>
            </w:tcBorders>
            <w:hideMark/>
          </w:tcPr>
          <w:p w:rsidR="0049447B" w:rsidRPr="0049447B" w:rsidRDefault="0049447B" w:rsidP="0049447B">
            <w:pPr>
              <w:spacing w:before="300" w:after="150" w:line="240" w:lineRule="auto"/>
              <w:jc w:val="center"/>
              <w:rPr>
                <w:rFonts w:ascii="Times New Roman" w:eastAsia="Times New Roman" w:hAnsi="Times New Roman" w:cs="Times New Roman"/>
                <w:sz w:val="24"/>
                <w:szCs w:val="24"/>
                <w:lang w:eastAsia="uk-UA"/>
              </w:rPr>
            </w:pPr>
            <w:r w:rsidRPr="0049447B">
              <w:rPr>
                <w:rFonts w:ascii="Times New Roman" w:eastAsia="Times New Roman" w:hAnsi="Times New Roman" w:cs="Times New Roman"/>
                <w:b/>
                <w:bCs/>
                <w:sz w:val="24"/>
                <w:szCs w:val="24"/>
                <w:lang w:eastAsia="uk-UA"/>
              </w:rPr>
              <w:t>Інд. 73</w:t>
            </w:r>
          </w:p>
        </w:tc>
        <w:tc>
          <w:tcPr>
            <w:tcW w:w="0" w:type="auto"/>
            <w:tcBorders>
              <w:top w:val="single" w:sz="2" w:space="0" w:color="auto"/>
              <w:left w:val="single" w:sz="2" w:space="0" w:color="auto"/>
              <w:bottom w:val="single" w:sz="2" w:space="0" w:color="auto"/>
              <w:right w:val="single" w:sz="2" w:space="0" w:color="auto"/>
            </w:tcBorders>
            <w:hideMark/>
          </w:tcPr>
          <w:p w:rsidR="0049447B" w:rsidRPr="0049447B" w:rsidRDefault="0049447B" w:rsidP="0049447B">
            <w:pPr>
              <w:spacing w:before="300" w:after="0" w:line="240" w:lineRule="auto"/>
              <w:jc w:val="right"/>
              <w:rPr>
                <w:rFonts w:ascii="Times New Roman" w:eastAsia="Times New Roman" w:hAnsi="Times New Roman" w:cs="Times New Roman"/>
                <w:sz w:val="24"/>
                <w:szCs w:val="24"/>
                <w:lang w:eastAsia="uk-UA"/>
              </w:rPr>
            </w:pPr>
            <w:r w:rsidRPr="0049447B">
              <w:rPr>
                <w:rFonts w:ascii="Times New Roman" w:eastAsia="Times New Roman" w:hAnsi="Times New Roman" w:cs="Times New Roman"/>
                <w:b/>
                <w:bCs/>
                <w:sz w:val="24"/>
                <w:szCs w:val="24"/>
                <w:lang w:eastAsia="uk-UA"/>
              </w:rPr>
              <w:br/>
            </w:r>
          </w:p>
        </w:tc>
      </w:tr>
    </w:tbl>
    <w:p w:rsidR="0049447B" w:rsidRPr="0049447B" w:rsidRDefault="0049447B" w:rsidP="0049447B">
      <w:pPr>
        <w:shd w:val="clear" w:color="auto" w:fill="FFFFFF"/>
        <w:spacing w:after="0" w:line="240" w:lineRule="auto"/>
        <w:rPr>
          <w:rFonts w:ascii="Times New Roman" w:eastAsia="Times New Roman" w:hAnsi="Times New Roman" w:cs="Times New Roman"/>
          <w:sz w:val="24"/>
          <w:szCs w:val="24"/>
          <w:lang w:eastAsia="uk-UA"/>
        </w:rPr>
      </w:pPr>
      <w:bookmarkStart w:id="4" w:name="n91"/>
      <w:bookmarkEnd w:id="4"/>
      <w:r w:rsidRPr="0049447B">
        <w:rPr>
          <w:rFonts w:ascii="Times New Roman" w:eastAsia="Times New Roman" w:hAnsi="Times New Roman" w:cs="Times New Roman"/>
          <w:color w:val="333333"/>
          <w:sz w:val="24"/>
          <w:szCs w:val="24"/>
          <w:lang w:eastAsia="uk-UA"/>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8"/>
        <w:gridCol w:w="5787"/>
      </w:tblGrid>
      <w:tr w:rsidR="0049447B" w:rsidRPr="0049447B" w:rsidTr="0049447B">
        <w:tc>
          <w:tcPr>
            <w:tcW w:w="2000" w:type="pct"/>
            <w:tcBorders>
              <w:top w:val="single" w:sz="2" w:space="0" w:color="auto"/>
              <w:left w:val="single" w:sz="2" w:space="0" w:color="auto"/>
              <w:bottom w:val="single" w:sz="2" w:space="0" w:color="auto"/>
              <w:right w:val="single" w:sz="2" w:space="0" w:color="auto"/>
            </w:tcBorders>
            <w:hideMark/>
          </w:tcPr>
          <w:p w:rsidR="0049447B" w:rsidRPr="0049447B" w:rsidRDefault="0049447B" w:rsidP="0049447B">
            <w:pPr>
              <w:spacing w:before="150" w:after="150" w:line="240" w:lineRule="auto"/>
              <w:rPr>
                <w:rFonts w:ascii="Times New Roman" w:eastAsia="Times New Roman" w:hAnsi="Times New Roman" w:cs="Times New Roman"/>
                <w:sz w:val="24"/>
                <w:szCs w:val="24"/>
                <w:lang w:eastAsia="uk-UA"/>
              </w:rPr>
            </w:pPr>
            <w:bookmarkStart w:id="5" w:name="n7"/>
            <w:bookmarkEnd w:id="5"/>
            <w:r w:rsidRPr="0049447B">
              <w:rPr>
                <w:rFonts w:ascii="Times New Roman" w:eastAsia="Times New Roman" w:hAnsi="Times New Roman" w:cs="Times New Roman"/>
                <w:b/>
                <w:bCs/>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r w:rsidRPr="0049447B">
              <w:rPr>
                <w:rFonts w:ascii="Times New Roman" w:eastAsia="Times New Roman" w:hAnsi="Times New Roman" w:cs="Times New Roman"/>
                <w:b/>
                <w:bCs/>
                <w:sz w:val="24"/>
                <w:szCs w:val="24"/>
                <w:lang w:eastAsia="uk-UA"/>
              </w:rPr>
              <w:t>ЗАТВЕРДЖЕНО</w:t>
            </w:r>
            <w:r w:rsidRPr="0049447B">
              <w:rPr>
                <w:rFonts w:ascii="Times New Roman" w:eastAsia="Times New Roman" w:hAnsi="Times New Roman" w:cs="Times New Roman"/>
                <w:sz w:val="24"/>
                <w:szCs w:val="24"/>
                <w:lang w:eastAsia="uk-UA"/>
              </w:rPr>
              <w:br/>
            </w:r>
            <w:r w:rsidRPr="0049447B">
              <w:rPr>
                <w:rFonts w:ascii="Times New Roman" w:eastAsia="Times New Roman" w:hAnsi="Times New Roman" w:cs="Times New Roman"/>
                <w:b/>
                <w:bCs/>
                <w:sz w:val="24"/>
                <w:szCs w:val="24"/>
                <w:lang w:eastAsia="uk-UA"/>
              </w:rPr>
              <w:t>постановою Кабінету Міністрів України</w:t>
            </w:r>
            <w:r w:rsidRPr="0049447B">
              <w:rPr>
                <w:rFonts w:ascii="Times New Roman" w:eastAsia="Times New Roman" w:hAnsi="Times New Roman" w:cs="Times New Roman"/>
                <w:sz w:val="24"/>
                <w:szCs w:val="24"/>
                <w:lang w:eastAsia="uk-UA"/>
              </w:rPr>
              <w:br/>
            </w:r>
            <w:r w:rsidRPr="0049447B">
              <w:rPr>
                <w:rFonts w:ascii="Times New Roman" w:eastAsia="Times New Roman" w:hAnsi="Times New Roman" w:cs="Times New Roman"/>
                <w:b/>
                <w:bCs/>
                <w:sz w:val="24"/>
                <w:szCs w:val="24"/>
                <w:lang w:eastAsia="uk-UA"/>
              </w:rPr>
              <w:t>від 29 квітня 2022 р. № 493</w:t>
            </w:r>
          </w:p>
        </w:tc>
      </w:tr>
    </w:tbl>
    <w:p w:rsidR="0049447B" w:rsidRPr="0049447B" w:rsidRDefault="0049447B" w:rsidP="0049447B">
      <w:pPr>
        <w:shd w:val="clear" w:color="auto" w:fill="FFFFFF"/>
        <w:spacing w:before="300" w:after="450" w:line="240" w:lineRule="auto"/>
        <w:ind w:left="225" w:right="225"/>
        <w:jc w:val="center"/>
        <w:rPr>
          <w:rFonts w:ascii="Times New Roman" w:eastAsia="Times New Roman" w:hAnsi="Times New Roman" w:cs="Times New Roman"/>
          <w:color w:val="333333"/>
          <w:sz w:val="24"/>
          <w:szCs w:val="24"/>
          <w:lang w:eastAsia="uk-UA"/>
        </w:rPr>
      </w:pPr>
      <w:bookmarkStart w:id="6" w:name="n8"/>
      <w:bookmarkEnd w:id="6"/>
      <w:r w:rsidRPr="0049447B">
        <w:rPr>
          <w:rFonts w:ascii="Times New Roman" w:eastAsia="Times New Roman" w:hAnsi="Times New Roman" w:cs="Times New Roman"/>
          <w:b/>
          <w:bCs/>
          <w:color w:val="333333"/>
          <w:sz w:val="32"/>
          <w:szCs w:val="32"/>
          <w:lang w:eastAsia="uk-UA"/>
        </w:rPr>
        <w:t>ЗМІНИ,</w:t>
      </w:r>
      <w:r w:rsidRPr="0049447B">
        <w:rPr>
          <w:rFonts w:ascii="Times New Roman" w:eastAsia="Times New Roman" w:hAnsi="Times New Roman" w:cs="Times New Roman"/>
          <w:color w:val="333333"/>
          <w:sz w:val="24"/>
          <w:szCs w:val="24"/>
          <w:lang w:eastAsia="uk-UA"/>
        </w:rPr>
        <w:br/>
      </w:r>
      <w:r w:rsidRPr="0049447B">
        <w:rPr>
          <w:rFonts w:ascii="Times New Roman" w:eastAsia="Times New Roman" w:hAnsi="Times New Roman" w:cs="Times New Roman"/>
          <w:b/>
          <w:bCs/>
          <w:color w:val="333333"/>
          <w:sz w:val="32"/>
          <w:szCs w:val="32"/>
          <w:lang w:eastAsia="uk-UA"/>
        </w:rPr>
        <w:t>що вносяться до </w:t>
      </w:r>
      <w:hyperlink r:id="rId7" w:anchor="n11" w:tgtFrame="_blank" w:history="1">
        <w:r w:rsidRPr="0049447B">
          <w:rPr>
            <w:rFonts w:ascii="Times New Roman" w:eastAsia="Times New Roman" w:hAnsi="Times New Roman" w:cs="Times New Roman"/>
            <w:b/>
            <w:bCs/>
            <w:color w:val="000099"/>
            <w:sz w:val="32"/>
            <w:szCs w:val="32"/>
            <w:u w:val="single"/>
            <w:lang w:eastAsia="uk-UA"/>
          </w:rPr>
          <w:t>Положення про інклюзивно-ресурсний центр</w:t>
        </w:r>
      </w:hyperlink>
    </w:p>
    <w:p w:rsidR="0049447B" w:rsidRPr="0049447B" w:rsidRDefault="0049447B" w:rsidP="0049447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 w:name="n9"/>
      <w:bookmarkEnd w:id="7"/>
      <w:r w:rsidRPr="0049447B">
        <w:rPr>
          <w:rFonts w:ascii="Times New Roman" w:eastAsia="Times New Roman" w:hAnsi="Times New Roman" w:cs="Times New Roman"/>
          <w:color w:val="333333"/>
          <w:sz w:val="24"/>
          <w:szCs w:val="24"/>
          <w:lang w:eastAsia="uk-UA"/>
        </w:rPr>
        <w:t>1. </w:t>
      </w:r>
      <w:hyperlink r:id="rId8" w:anchor="n331" w:tgtFrame="_blank" w:history="1">
        <w:r w:rsidRPr="0049447B">
          <w:rPr>
            <w:rFonts w:ascii="Times New Roman" w:eastAsia="Times New Roman" w:hAnsi="Times New Roman" w:cs="Times New Roman"/>
            <w:color w:val="000099"/>
            <w:sz w:val="24"/>
            <w:szCs w:val="24"/>
            <w:u w:val="single"/>
            <w:lang w:eastAsia="uk-UA"/>
          </w:rPr>
          <w:t>Абзац шостий</w:t>
        </w:r>
      </w:hyperlink>
      <w:r w:rsidRPr="0049447B">
        <w:rPr>
          <w:rFonts w:ascii="Times New Roman" w:eastAsia="Times New Roman" w:hAnsi="Times New Roman" w:cs="Times New Roman"/>
          <w:color w:val="333333"/>
          <w:sz w:val="24"/>
          <w:szCs w:val="24"/>
          <w:lang w:eastAsia="uk-UA"/>
        </w:rPr>
        <w:t> пункту 1</w:t>
      </w:r>
      <w:r w:rsidRPr="0049447B">
        <w:rPr>
          <w:rFonts w:ascii="Times New Roman" w:eastAsia="Times New Roman" w:hAnsi="Times New Roman" w:cs="Times New Roman"/>
          <w:b/>
          <w:bCs/>
          <w:color w:val="333333"/>
          <w:sz w:val="2"/>
          <w:szCs w:val="2"/>
          <w:vertAlign w:val="superscript"/>
          <w:lang w:eastAsia="uk-UA"/>
        </w:rPr>
        <w:t>-</w:t>
      </w:r>
      <w:r w:rsidRPr="0049447B">
        <w:rPr>
          <w:rFonts w:ascii="Times New Roman" w:eastAsia="Times New Roman" w:hAnsi="Times New Roman" w:cs="Times New Roman"/>
          <w:b/>
          <w:bCs/>
          <w:color w:val="333333"/>
          <w:sz w:val="16"/>
          <w:szCs w:val="16"/>
          <w:vertAlign w:val="superscript"/>
          <w:lang w:eastAsia="uk-UA"/>
        </w:rPr>
        <w:t>1</w:t>
      </w:r>
      <w:r w:rsidRPr="0049447B">
        <w:rPr>
          <w:rFonts w:ascii="Times New Roman" w:eastAsia="Times New Roman" w:hAnsi="Times New Roman" w:cs="Times New Roman"/>
          <w:color w:val="333333"/>
          <w:sz w:val="24"/>
          <w:szCs w:val="24"/>
          <w:lang w:eastAsia="uk-UA"/>
        </w:rPr>
        <w:t> після слів  “спрямованих на подолання їх освітніх труднощів” доповнити словами “, у тому числі тих, що виникли внаслідок психологічної травми”.</w:t>
      </w:r>
    </w:p>
    <w:p w:rsidR="0049447B" w:rsidRPr="0049447B" w:rsidRDefault="0049447B" w:rsidP="0049447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 w:name="n10"/>
      <w:bookmarkEnd w:id="8"/>
      <w:r w:rsidRPr="0049447B">
        <w:rPr>
          <w:rFonts w:ascii="Times New Roman" w:eastAsia="Times New Roman" w:hAnsi="Times New Roman" w:cs="Times New Roman"/>
          <w:color w:val="333333"/>
          <w:sz w:val="24"/>
          <w:szCs w:val="24"/>
          <w:lang w:eastAsia="uk-UA"/>
        </w:rPr>
        <w:t>2. У </w:t>
      </w:r>
      <w:hyperlink r:id="rId9" w:anchor="n30" w:tgtFrame="_blank" w:history="1">
        <w:r w:rsidRPr="0049447B">
          <w:rPr>
            <w:rFonts w:ascii="Times New Roman" w:eastAsia="Times New Roman" w:hAnsi="Times New Roman" w:cs="Times New Roman"/>
            <w:color w:val="000099"/>
            <w:sz w:val="24"/>
            <w:szCs w:val="24"/>
            <w:u w:val="single"/>
            <w:lang w:eastAsia="uk-UA"/>
          </w:rPr>
          <w:t>пункті 8</w:t>
        </w:r>
      </w:hyperlink>
      <w:r w:rsidRPr="0049447B">
        <w:rPr>
          <w:rFonts w:ascii="Times New Roman" w:eastAsia="Times New Roman" w:hAnsi="Times New Roman" w:cs="Times New Roman"/>
          <w:color w:val="333333"/>
          <w:sz w:val="24"/>
          <w:szCs w:val="24"/>
          <w:lang w:eastAsia="uk-UA"/>
        </w:rPr>
        <w:t>:</w:t>
      </w:r>
    </w:p>
    <w:p w:rsidR="0049447B" w:rsidRPr="0049447B" w:rsidRDefault="0049447B" w:rsidP="0049447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 w:name="n11"/>
      <w:bookmarkEnd w:id="9"/>
      <w:r w:rsidRPr="0049447B">
        <w:rPr>
          <w:rFonts w:ascii="Times New Roman" w:eastAsia="Times New Roman" w:hAnsi="Times New Roman" w:cs="Times New Roman"/>
          <w:color w:val="333333"/>
          <w:sz w:val="24"/>
          <w:szCs w:val="24"/>
          <w:lang w:eastAsia="uk-UA"/>
        </w:rPr>
        <w:t>1) підпункт 8  викласти в такій редакції:</w:t>
      </w:r>
    </w:p>
    <w:p w:rsidR="0049447B" w:rsidRPr="0049447B" w:rsidRDefault="0049447B" w:rsidP="0049447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 w:name="n12"/>
      <w:bookmarkEnd w:id="10"/>
      <w:r w:rsidRPr="0049447B">
        <w:rPr>
          <w:rFonts w:ascii="Times New Roman" w:eastAsia="Times New Roman" w:hAnsi="Times New Roman" w:cs="Times New Roman"/>
          <w:color w:val="333333"/>
          <w:sz w:val="24"/>
          <w:szCs w:val="24"/>
          <w:lang w:eastAsia="uk-UA"/>
        </w:rPr>
        <w:t>“8) визначення категорії (типу) особливих освітніх потреб (труднощів), ступеня їх прояву та рівня підтримки особи з особливими освітніми потребами в закладі освіти;”.</w:t>
      </w:r>
    </w:p>
    <w:p w:rsidR="0049447B" w:rsidRPr="0049447B" w:rsidRDefault="0049447B" w:rsidP="0049447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 w:name="n13"/>
      <w:bookmarkEnd w:id="11"/>
      <w:r w:rsidRPr="0049447B">
        <w:rPr>
          <w:rFonts w:ascii="Times New Roman" w:eastAsia="Times New Roman" w:hAnsi="Times New Roman" w:cs="Times New Roman"/>
          <w:color w:val="333333"/>
          <w:sz w:val="24"/>
          <w:szCs w:val="24"/>
          <w:lang w:eastAsia="uk-UA"/>
        </w:rPr>
        <w:t>2) доповнити пункт абзацами такого змісту:</w:t>
      </w:r>
    </w:p>
    <w:p w:rsidR="0049447B" w:rsidRPr="0049447B" w:rsidRDefault="0049447B" w:rsidP="0049447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14"/>
      <w:bookmarkEnd w:id="12"/>
      <w:r w:rsidRPr="0049447B">
        <w:rPr>
          <w:rFonts w:ascii="Times New Roman" w:eastAsia="Times New Roman" w:hAnsi="Times New Roman" w:cs="Times New Roman"/>
          <w:color w:val="333333"/>
          <w:sz w:val="24"/>
          <w:szCs w:val="24"/>
          <w:lang w:eastAsia="uk-UA"/>
        </w:rPr>
        <w:t>“У період воєнного стану, надзвичайної ситуації або надзвичайного стану (особливого періоду) додатковими завданнями інклюзивно-ресурсного центру є:</w:t>
      </w:r>
    </w:p>
    <w:p w:rsidR="0049447B" w:rsidRPr="0049447B" w:rsidRDefault="0049447B" w:rsidP="0049447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 w:name="n15"/>
      <w:bookmarkEnd w:id="13"/>
      <w:r w:rsidRPr="0049447B">
        <w:rPr>
          <w:rFonts w:ascii="Times New Roman" w:eastAsia="Times New Roman" w:hAnsi="Times New Roman" w:cs="Times New Roman"/>
          <w:color w:val="333333"/>
          <w:sz w:val="24"/>
          <w:szCs w:val="24"/>
          <w:lang w:eastAsia="uk-UA"/>
        </w:rPr>
        <w:lastRenderedPageBreak/>
        <w:t>проведення комплексної оцінки, у тому числі повторної, та здійснення системного кваліфікованого супроводу осіб з особливими освітніми потребами, які вимушені змінити своє місце проживання (перебування) та:</w:t>
      </w:r>
    </w:p>
    <w:p w:rsidR="0049447B" w:rsidRPr="0049447B" w:rsidRDefault="0049447B" w:rsidP="0049447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16"/>
      <w:bookmarkEnd w:id="14"/>
      <w:r w:rsidRPr="0049447B">
        <w:rPr>
          <w:rFonts w:ascii="Times New Roman" w:eastAsia="Times New Roman" w:hAnsi="Times New Roman" w:cs="Times New Roman"/>
          <w:color w:val="333333"/>
          <w:sz w:val="24"/>
          <w:szCs w:val="24"/>
          <w:lang w:eastAsia="uk-UA"/>
        </w:rPr>
        <w:t xml:space="preserve">- зараховані в інклюзивні класи (групи) закладів освіти і не отримують додаткових психолого-педагогічних, </w:t>
      </w:r>
      <w:proofErr w:type="spellStart"/>
      <w:r w:rsidRPr="0049447B">
        <w:rPr>
          <w:rFonts w:ascii="Times New Roman" w:eastAsia="Times New Roman" w:hAnsi="Times New Roman" w:cs="Times New Roman"/>
          <w:color w:val="333333"/>
          <w:sz w:val="24"/>
          <w:szCs w:val="24"/>
          <w:lang w:eastAsia="uk-UA"/>
        </w:rPr>
        <w:t>корекційно-розвиткових</w:t>
      </w:r>
      <w:proofErr w:type="spellEnd"/>
      <w:r w:rsidRPr="0049447B">
        <w:rPr>
          <w:rFonts w:ascii="Times New Roman" w:eastAsia="Times New Roman" w:hAnsi="Times New Roman" w:cs="Times New Roman"/>
          <w:color w:val="333333"/>
          <w:sz w:val="24"/>
          <w:szCs w:val="24"/>
          <w:lang w:eastAsia="uk-UA"/>
        </w:rPr>
        <w:t xml:space="preserve"> послуг за місцем навчання;</w:t>
      </w:r>
    </w:p>
    <w:p w:rsidR="0049447B" w:rsidRPr="0049447B" w:rsidRDefault="0049447B" w:rsidP="0049447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17"/>
      <w:bookmarkEnd w:id="15"/>
      <w:r w:rsidRPr="0049447B">
        <w:rPr>
          <w:rFonts w:ascii="Times New Roman" w:eastAsia="Times New Roman" w:hAnsi="Times New Roman" w:cs="Times New Roman"/>
          <w:color w:val="333333"/>
          <w:sz w:val="24"/>
          <w:szCs w:val="24"/>
          <w:lang w:eastAsia="uk-UA"/>
        </w:rPr>
        <w:t xml:space="preserve">- здобувають освіту з використанням технологій  дистанційного навчання, але не отримують </w:t>
      </w:r>
      <w:proofErr w:type="spellStart"/>
      <w:r w:rsidRPr="0049447B">
        <w:rPr>
          <w:rFonts w:ascii="Times New Roman" w:eastAsia="Times New Roman" w:hAnsi="Times New Roman" w:cs="Times New Roman"/>
          <w:color w:val="333333"/>
          <w:sz w:val="24"/>
          <w:szCs w:val="24"/>
          <w:lang w:eastAsia="uk-UA"/>
        </w:rPr>
        <w:t>корекційно-розвиткових</w:t>
      </w:r>
      <w:proofErr w:type="spellEnd"/>
      <w:r w:rsidRPr="0049447B">
        <w:rPr>
          <w:rFonts w:ascii="Times New Roman" w:eastAsia="Times New Roman" w:hAnsi="Times New Roman" w:cs="Times New Roman"/>
          <w:color w:val="333333"/>
          <w:sz w:val="24"/>
          <w:szCs w:val="24"/>
          <w:lang w:eastAsia="uk-UA"/>
        </w:rPr>
        <w:t xml:space="preserve"> або психолого-педагогічних послуг за місцем навчання внаслідок особливостей психофізичного розвитку;</w:t>
      </w:r>
    </w:p>
    <w:p w:rsidR="0049447B" w:rsidRPr="0049447B" w:rsidRDefault="0049447B" w:rsidP="0049447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18"/>
      <w:bookmarkEnd w:id="16"/>
      <w:r w:rsidRPr="0049447B">
        <w:rPr>
          <w:rFonts w:ascii="Times New Roman" w:eastAsia="Times New Roman" w:hAnsi="Times New Roman" w:cs="Times New Roman"/>
          <w:color w:val="333333"/>
          <w:sz w:val="24"/>
          <w:szCs w:val="24"/>
          <w:lang w:eastAsia="uk-UA"/>
        </w:rPr>
        <w:t>надання інформації батькам (іншим законним представникам) особи з особливими освітніми потребами, які переїхали на тимчасове місце проживання в межах України, про заклади освіти, в яких можна продовжити здобуття освіти та можливість отримання психологічної, соціальної та іншої допомоги.”.</w:t>
      </w:r>
    </w:p>
    <w:p w:rsidR="0049447B" w:rsidRPr="0049447B" w:rsidRDefault="0049447B" w:rsidP="0049447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19"/>
      <w:bookmarkEnd w:id="17"/>
      <w:r w:rsidRPr="0049447B">
        <w:rPr>
          <w:rFonts w:ascii="Times New Roman" w:eastAsia="Times New Roman" w:hAnsi="Times New Roman" w:cs="Times New Roman"/>
          <w:color w:val="333333"/>
          <w:sz w:val="24"/>
          <w:szCs w:val="24"/>
          <w:lang w:eastAsia="uk-UA"/>
        </w:rPr>
        <w:t>3. </w:t>
      </w:r>
      <w:hyperlink r:id="rId10" w:anchor="n46" w:tgtFrame="_blank" w:history="1">
        <w:r w:rsidRPr="0049447B">
          <w:rPr>
            <w:rFonts w:ascii="Times New Roman" w:eastAsia="Times New Roman" w:hAnsi="Times New Roman" w:cs="Times New Roman"/>
            <w:color w:val="000099"/>
            <w:sz w:val="24"/>
            <w:szCs w:val="24"/>
            <w:u w:val="single"/>
            <w:lang w:eastAsia="uk-UA"/>
          </w:rPr>
          <w:t>Абзац четвертий</w:t>
        </w:r>
      </w:hyperlink>
      <w:r w:rsidRPr="0049447B">
        <w:rPr>
          <w:rFonts w:ascii="Times New Roman" w:eastAsia="Times New Roman" w:hAnsi="Times New Roman" w:cs="Times New Roman"/>
          <w:color w:val="333333"/>
          <w:sz w:val="24"/>
          <w:szCs w:val="24"/>
          <w:lang w:eastAsia="uk-UA"/>
        </w:rPr>
        <w:t xml:space="preserve"> пункту 10 після слів “медичних працівників”  доповнити словами “, клінічних психологів, психотерапевтів, </w:t>
      </w:r>
      <w:proofErr w:type="spellStart"/>
      <w:r w:rsidRPr="0049447B">
        <w:rPr>
          <w:rFonts w:ascii="Times New Roman" w:eastAsia="Times New Roman" w:hAnsi="Times New Roman" w:cs="Times New Roman"/>
          <w:color w:val="333333"/>
          <w:sz w:val="24"/>
          <w:szCs w:val="24"/>
          <w:lang w:eastAsia="uk-UA"/>
        </w:rPr>
        <w:t>ерготерапевтів</w:t>
      </w:r>
      <w:proofErr w:type="spellEnd"/>
      <w:r w:rsidRPr="0049447B">
        <w:rPr>
          <w:rFonts w:ascii="Times New Roman" w:eastAsia="Times New Roman" w:hAnsi="Times New Roman" w:cs="Times New Roman"/>
          <w:color w:val="333333"/>
          <w:sz w:val="24"/>
          <w:szCs w:val="24"/>
          <w:lang w:eastAsia="uk-UA"/>
        </w:rPr>
        <w:t>, фізичних терапевтів”.</w:t>
      </w:r>
    </w:p>
    <w:p w:rsidR="0049447B" w:rsidRPr="0049447B" w:rsidRDefault="0049447B" w:rsidP="0049447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20"/>
      <w:bookmarkEnd w:id="18"/>
      <w:r w:rsidRPr="0049447B">
        <w:rPr>
          <w:rFonts w:ascii="Times New Roman" w:eastAsia="Times New Roman" w:hAnsi="Times New Roman" w:cs="Times New Roman"/>
          <w:color w:val="333333"/>
          <w:sz w:val="24"/>
          <w:szCs w:val="24"/>
          <w:lang w:eastAsia="uk-UA"/>
        </w:rPr>
        <w:t>4. У </w:t>
      </w:r>
      <w:hyperlink r:id="rId11" w:anchor="n48" w:tgtFrame="_blank" w:history="1">
        <w:r w:rsidRPr="0049447B">
          <w:rPr>
            <w:rFonts w:ascii="Times New Roman" w:eastAsia="Times New Roman" w:hAnsi="Times New Roman" w:cs="Times New Roman"/>
            <w:color w:val="000099"/>
            <w:sz w:val="24"/>
            <w:szCs w:val="24"/>
            <w:u w:val="single"/>
            <w:lang w:eastAsia="uk-UA"/>
          </w:rPr>
          <w:t>пункті 11</w:t>
        </w:r>
      </w:hyperlink>
      <w:r w:rsidRPr="0049447B">
        <w:rPr>
          <w:rFonts w:ascii="Times New Roman" w:eastAsia="Times New Roman" w:hAnsi="Times New Roman" w:cs="Times New Roman"/>
          <w:color w:val="333333"/>
          <w:sz w:val="24"/>
          <w:szCs w:val="24"/>
          <w:lang w:eastAsia="uk-UA"/>
        </w:rPr>
        <w:t>:</w:t>
      </w:r>
    </w:p>
    <w:p w:rsidR="0049447B" w:rsidRPr="0049447B" w:rsidRDefault="0049447B" w:rsidP="0049447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21"/>
      <w:bookmarkEnd w:id="19"/>
      <w:r w:rsidRPr="0049447B">
        <w:rPr>
          <w:rFonts w:ascii="Times New Roman" w:eastAsia="Times New Roman" w:hAnsi="Times New Roman" w:cs="Times New Roman"/>
          <w:color w:val="333333"/>
          <w:sz w:val="24"/>
          <w:szCs w:val="24"/>
          <w:lang w:eastAsia="uk-UA"/>
        </w:rPr>
        <w:t>1) в абзаці другому слова “або інших законних представників особи з особливими освітніми потребами, особи з особливими освітніми потребами” замінити словами “або інших законних представників особи з особливими освітніми потребами, особи, яка подала заяву відповідно до </w:t>
      </w:r>
      <w:hyperlink r:id="rId12" w:anchor="n17" w:tgtFrame="_blank" w:history="1">
        <w:r w:rsidRPr="0049447B">
          <w:rPr>
            <w:rFonts w:ascii="Times New Roman" w:eastAsia="Times New Roman" w:hAnsi="Times New Roman" w:cs="Times New Roman"/>
            <w:color w:val="000099"/>
            <w:sz w:val="24"/>
            <w:szCs w:val="24"/>
            <w:u w:val="single"/>
            <w:lang w:eastAsia="uk-UA"/>
          </w:rPr>
          <w:t>частини четвертої</w:t>
        </w:r>
      </w:hyperlink>
      <w:r w:rsidRPr="0049447B">
        <w:rPr>
          <w:rFonts w:ascii="Times New Roman" w:eastAsia="Times New Roman" w:hAnsi="Times New Roman" w:cs="Times New Roman"/>
          <w:color w:val="333333"/>
          <w:sz w:val="24"/>
          <w:szCs w:val="24"/>
          <w:lang w:eastAsia="uk-UA"/>
        </w:rPr>
        <w:t> статті 4 Закону України “Про забезпечення прав і свобод внутрішньо переміщених осіб”,”;</w:t>
      </w:r>
    </w:p>
    <w:p w:rsidR="0049447B" w:rsidRPr="0049447B" w:rsidRDefault="0049447B" w:rsidP="0049447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22"/>
      <w:bookmarkEnd w:id="20"/>
      <w:r w:rsidRPr="0049447B">
        <w:rPr>
          <w:rFonts w:ascii="Times New Roman" w:eastAsia="Times New Roman" w:hAnsi="Times New Roman" w:cs="Times New Roman"/>
          <w:color w:val="333333"/>
          <w:sz w:val="24"/>
          <w:szCs w:val="24"/>
          <w:lang w:eastAsia="uk-UA"/>
        </w:rPr>
        <w:t>2) доповнити пункт після абзацу сьомого новим абзацом такого змісту:</w:t>
      </w:r>
    </w:p>
    <w:p w:rsidR="0049447B" w:rsidRPr="0049447B" w:rsidRDefault="0049447B" w:rsidP="0049447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23"/>
      <w:bookmarkEnd w:id="21"/>
      <w:r w:rsidRPr="0049447B">
        <w:rPr>
          <w:rFonts w:ascii="Times New Roman" w:eastAsia="Times New Roman" w:hAnsi="Times New Roman" w:cs="Times New Roman"/>
          <w:color w:val="333333"/>
          <w:sz w:val="24"/>
          <w:szCs w:val="24"/>
          <w:lang w:eastAsia="uk-UA"/>
        </w:rPr>
        <w:t>“У період воєнного стану, надзвичайної ситуації або надзвичайного стану (особливого періоду) можуть надаватися копії документів, що посвідчують особу дитини, особу батьків (інших законних представників) дитини, повнолітньої особи, свідоцтва про народження дитини або пред’являтися документи з використанням мобільного додатка Порталу Дія (</w:t>
      </w:r>
      <w:proofErr w:type="spellStart"/>
      <w:r w:rsidRPr="0049447B">
        <w:rPr>
          <w:rFonts w:ascii="Times New Roman" w:eastAsia="Times New Roman" w:hAnsi="Times New Roman" w:cs="Times New Roman"/>
          <w:color w:val="333333"/>
          <w:sz w:val="24"/>
          <w:szCs w:val="24"/>
          <w:lang w:eastAsia="uk-UA"/>
        </w:rPr>
        <w:t>Дія</w:t>
      </w:r>
      <w:proofErr w:type="spellEnd"/>
      <w:r w:rsidRPr="0049447B">
        <w:rPr>
          <w:rFonts w:ascii="Times New Roman" w:eastAsia="Times New Roman" w:hAnsi="Times New Roman" w:cs="Times New Roman"/>
          <w:color w:val="333333"/>
          <w:sz w:val="24"/>
          <w:szCs w:val="24"/>
          <w:lang w:eastAsia="uk-UA"/>
        </w:rPr>
        <w:t>).”.</w:t>
      </w:r>
    </w:p>
    <w:p w:rsidR="0049447B" w:rsidRPr="0049447B" w:rsidRDefault="0049447B" w:rsidP="0049447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24"/>
      <w:bookmarkEnd w:id="22"/>
      <w:r w:rsidRPr="0049447B">
        <w:rPr>
          <w:rFonts w:ascii="Times New Roman" w:eastAsia="Times New Roman" w:hAnsi="Times New Roman" w:cs="Times New Roman"/>
          <w:color w:val="333333"/>
          <w:sz w:val="24"/>
          <w:szCs w:val="24"/>
          <w:lang w:eastAsia="uk-UA"/>
        </w:rPr>
        <w:t>У зв’язку з цим абзац восьмий вважати абзацом дев’ятим.</w:t>
      </w:r>
    </w:p>
    <w:p w:rsidR="0049447B" w:rsidRPr="0049447B" w:rsidRDefault="0049447B" w:rsidP="0049447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25"/>
      <w:bookmarkEnd w:id="23"/>
      <w:r w:rsidRPr="0049447B">
        <w:rPr>
          <w:rFonts w:ascii="Times New Roman" w:eastAsia="Times New Roman" w:hAnsi="Times New Roman" w:cs="Times New Roman"/>
          <w:color w:val="333333"/>
          <w:sz w:val="24"/>
          <w:szCs w:val="24"/>
          <w:lang w:eastAsia="uk-UA"/>
        </w:rPr>
        <w:t>5. </w:t>
      </w:r>
      <w:hyperlink r:id="rId13" w:anchor="n53" w:tgtFrame="_blank" w:history="1">
        <w:r w:rsidRPr="0049447B">
          <w:rPr>
            <w:rFonts w:ascii="Times New Roman" w:eastAsia="Times New Roman" w:hAnsi="Times New Roman" w:cs="Times New Roman"/>
            <w:color w:val="000099"/>
            <w:sz w:val="24"/>
            <w:szCs w:val="24"/>
            <w:u w:val="single"/>
            <w:lang w:eastAsia="uk-UA"/>
          </w:rPr>
          <w:t>Пункт 12</w:t>
        </w:r>
      </w:hyperlink>
      <w:r w:rsidRPr="0049447B">
        <w:rPr>
          <w:rFonts w:ascii="Times New Roman" w:eastAsia="Times New Roman" w:hAnsi="Times New Roman" w:cs="Times New Roman"/>
          <w:color w:val="333333"/>
          <w:sz w:val="24"/>
          <w:szCs w:val="24"/>
          <w:lang w:eastAsia="uk-UA"/>
        </w:rPr>
        <w:t> доповнити абзацом такого змісту:</w:t>
      </w:r>
    </w:p>
    <w:p w:rsidR="0049447B" w:rsidRPr="0049447B" w:rsidRDefault="0049447B" w:rsidP="0049447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26"/>
      <w:bookmarkEnd w:id="24"/>
      <w:r w:rsidRPr="0049447B">
        <w:rPr>
          <w:rFonts w:ascii="Times New Roman" w:eastAsia="Times New Roman" w:hAnsi="Times New Roman" w:cs="Times New Roman"/>
          <w:color w:val="333333"/>
          <w:sz w:val="24"/>
          <w:szCs w:val="24"/>
          <w:lang w:eastAsia="uk-UA"/>
        </w:rPr>
        <w:t>“У період воєнного стану, надзвичайної ситуації або надзвичайного стану (особливого періоду) для дітей, які переїхали на тимчасове місце проживання, комплексна оцінка проводиться протягом тижня з моменту подання звернення (заяви).”.</w:t>
      </w:r>
    </w:p>
    <w:p w:rsidR="0049447B" w:rsidRPr="0049447B" w:rsidRDefault="0049447B" w:rsidP="0049447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27"/>
      <w:bookmarkEnd w:id="25"/>
      <w:r w:rsidRPr="0049447B">
        <w:rPr>
          <w:rFonts w:ascii="Times New Roman" w:eastAsia="Times New Roman" w:hAnsi="Times New Roman" w:cs="Times New Roman"/>
          <w:color w:val="333333"/>
          <w:sz w:val="24"/>
          <w:szCs w:val="24"/>
          <w:lang w:eastAsia="uk-UA"/>
        </w:rPr>
        <w:t>6. </w:t>
      </w:r>
      <w:hyperlink r:id="rId14" w:anchor="n56" w:tgtFrame="_blank" w:history="1">
        <w:r w:rsidRPr="0049447B">
          <w:rPr>
            <w:rFonts w:ascii="Times New Roman" w:eastAsia="Times New Roman" w:hAnsi="Times New Roman" w:cs="Times New Roman"/>
            <w:color w:val="000099"/>
            <w:sz w:val="24"/>
            <w:szCs w:val="24"/>
            <w:u w:val="single"/>
            <w:lang w:eastAsia="uk-UA"/>
          </w:rPr>
          <w:t>Абзац третій</w:t>
        </w:r>
      </w:hyperlink>
      <w:r w:rsidRPr="0049447B">
        <w:rPr>
          <w:rFonts w:ascii="Times New Roman" w:eastAsia="Times New Roman" w:hAnsi="Times New Roman" w:cs="Times New Roman"/>
          <w:color w:val="333333"/>
          <w:sz w:val="24"/>
          <w:szCs w:val="24"/>
          <w:lang w:eastAsia="uk-UA"/>
        </w:rPr>
        <w:t> пункту 13 після слова “малюнки” доповнити словами “, інші результати навчання, виховання та розвитку особи”.</w:t>
      </w:r>
    </w:p>
    <w:p w:rsidR="0049447B" w:rsidRPr="0049447B" w:rsidRDefault="0049447B" w:rsidP="0049447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28"/>
      <w:bookmarkEnd w:id="26"/>
      <w:r w:rsidRPr="0049447B">
        <w:rPr>
          <w:rFonts w:ascii="Times New Roman" w:eastAsia="Times New Roman" w:hAnsi="Times New Roman" w:cs="Times New Roman"/>
          <w:color w:val="333333"/>
          <w:sz w:val="24"/>
          <w:szCs w:val="24"/>
          <w:lang w:eastAsia="uk-UA"/>
        </w:rPr>
        <w:t>7. В </w:t>
      </w:r>
      <w:hyperlink r:id="rId15" w:anchor="n370" w:tgtFrame="_blank" w:history="1">
        <w:r w:rsidRPr="0049447B">
          <w:rPr>
            <w:rFonts w:ascii="Times New Roman" w:eastAsia="Times New Roman" w:hAnsi="Times New Roman" w:cs="Times New Roman"/>
            <w:color w:val="000099"/>
            <w:sz w:val="24"/>
            <w:szCs w:val="24"/>
            <w:u w:val="single"/>
            <w:lang w:eastAsia="uk-UA"/>
          </w:rPr>
          <w:t>абзаці третьому</w:t>
        </w:r>
      </w:hyperlink>
      <w:r w:rsidRPr="0049447B">
        <w:rPr>
          <w:rFonts w:ascii="Times New Roman" w:eastAsia="Times New Roman" w:hAnsi="Times New Roman" w:cs="Times New Roman"/>
          <w:color w:val="333333"/>
          <w:sz w:val="24"/>
          <w:szCs w:val="24"/>
          <w:lang w:eastAsia="uk-UA"/>
        </w:rPr>
        <w:t> пункту 15:</w:t>
      </w:r>
    </w:p>
    <w:p w:rsidR="0049447B" w:rsidRPr="0049447B" w:rsidRDefault="0049447B" w:rsidP="0049447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29"/>
      <w:bookmarkEnd w:id="27"/>
      <w:r w:rsidRPr="0049447B">
        <w:rPr>
          <w:rFonts w:ascii="Times New Roman" w:eastAsia="Times New Roman" w:hAnsi="Times New Roman" w:cs="Times New Roman"/>
          <w:color w:val="333333"/>
          <w:sz w:val="24"/>
          <w:szCs w:val="24"/>
          <w:lang w:eastAsia="uk-UA"/>
        </w:rPr>
        <w:t>1) перше речення після слів “про особливості навчання особи в закладі освіти” доповнити словами “та/або за місцем її проживання (перебування), в тому числі тимчасового у період воєнного стану, надзвичайної ситуації або надзвичайного стану (особливого періоду)”;</w:t>
      </w:r>
    </w:p>
    <w:p w:rsidR="0049447B" w:rsidRPr="0049447B" w:rsidRDefault="0049447B" w:rsidP="0049447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30"/>
      <w:bookmarkEnd w:id="28"/>
      <w:r w:rsidRPr="0049447B">
        <w:rPr>
          <w:rFonts w:ascii="Times New Roman" w:eastAsia="Times New Roman" w:hAnsi="Times New Roman" w:cs="Times New Roman"/>
          <w:color w:val="333333"/>
          <w:sz w:val="24"/>
          <w:szCs w:val="24"/>
          <w:lang w:eastAsia="uk-UA"/>
        </w:rPr>
        <w:t>2) друге речення після слів “виїжджають на місце навчання особи з особливими освітніми потребами” доповнити словами “та/або місця проживання (перебування), в тому числі тимчасового місця проживання (перебування) у період воєнного стану, надзвичайної ситуації або надзвичайного стану (особливого періоду).”.</w:t>
      </w:r>
    </w:p>
    <w:p w:rsidR="0049447B" w:rsidRPr="0049447B" w:rsidRDefault="0049447B" w:rsidP="0049447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31"/>
      <w:bookmarkEnd w:id="29"/>
      <w:r w:rsidRPr="0049447B">
        <w:rPr>
          <w:rFonts w:ascii="Times New Roman" w:eastAsia="Times New Roman" w:hAnsi="Times New Roman" w:cs="Times New Roman"/>
          <w:color w:val="333333"/>
          <w:sz w:val="24"/>
          <w:szCs w:val="24"/>
          <w:lang w:eastAsia="uk-UA"/>
        </w:rPr>
        <w:t>8. </w:t>
      </w:r>
      <w:hyperlink r:id="rId16" w:anchor="n62" w:tgtFrame="_blank" w:history="1">
        <w:r w:rsidRPr="0049447B">
          <w:rPr>
            <w:rFonts w:ascii="Times New Roman" w:eastAsia="Times New Roman" w:hAnsi="Times New Roman" w:cs="Times New Roman"/>
            <w:color w:val="000099"/>
            <w:sz w:val="24"/>
            <w:szCs w:val="24"/>
            <w:u w:val="single"/>
            <w:lang w:eastAsia="uk-UA"/>
          </w:rPr>
          <w:t>Пункт 16</w:t>
        </w:r>
      </w:hyperlink>
      <w:r w:rsidRPr="0049447B">
        <w:rPr>
          <w:rFonts w:ascii="Times New Roman" w:eastAsia="Times New Roman" w:hAnsi="Times New Roman" w:cs="Times New Roman"/>
          <w:color w:val="333333"/>
          <w:sz w:val="24"/>
          <w:szCs w:val="24"/>
          <w:lang w:eastAsia="uk-UA"/>
        </w:rPr>
        <w:t> після слова “фізичний” доповнити словом “, психологічний”.</w:t>
      </w:r>
    </w:p>
    <w:p w:rsidR="0049447B" w:rsidRPr="0049447B" w:rsidRDefault="0049447B" w:rsidP="0049447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32"/>
      <w:bookmarkEnd w:id="30"/>
      <w:r w:rsidRPr="0049447B">
        <w:rPr>
          <w:rFonts w:ascii="Times New Roman" w:eastAsia="Times New Roman" w:hAnsi="Times New Roman" w:cs="Times New Roman"/>
          <w:color w:val="333333"/>
          <w:sz w:val="24"/>
          <w:szCs w:val="24"/>
          <w:lang w:eastAsia="uk-UA"/>
        </w:rPr>
        <w:t>9. </w:t>
      </w:r>
      <w:hyperlink r:id="rId17" w:anchor="n70" w:tgtFrame="_blank" w:history="1">
        <w:r w:rsidRPr="0049447B">
          <w:rPr>
            <w:rFonts w:ascii="Times New Roman" w:eastAsia="Times New Roman" w:hAnsi="Times New Roman" w:cs="Times New Roman"/>
            <w:color w:val="000099"/>
            <w:sz w:val="24"/>
            <w:szCs w:val="24"/>
            <w:u w:val="single"/>
            <w:lang w:eastAsia="uk-UA"/>
          </w:rPr>
          <w:t>Пункт 19</w:t>
        </w:r>
      </w:hyperlink>
      <w:r w:rsidRPr="0049447B">
        <w:rPr>
          <w:rFonts w:ascii="Times New Roman" w:eastAsia="Times New Roman" w:hAnsi="Times New Roman" w:cs="Times New Roman"/>
          <w:color w:val="333333"/>
          <w:sz w:val="24"/>
          <w:szCs w:val="24"/>
          <w:lang w:eastAsia="uk-UA"/>
        </w:rPr>
        <w:t> викласти в такій редакції:</w:t>
      </w:r>
    </w:p>
    <w:p w:rsidR="0049447B" w:rsidRPr="0049447B" w:rsidRDefault="0049447B" w:rsidP="0049447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33"/>
      <w:bookmarkEnd w:id="31"/>
      <w:r w:rsidRPr="0049447B">
        <w:rPr>
          <w:rFonts w:ascii="Times New Roman" w:eastAsia="Times New Roman" w:hAnsi="Times New Roman" w:cs="Times New Roman"/>
          <w:color w:val="333333"/>
          <w:sz w:val="24"/>
          <w:szCs w:val="24"/>
          <w:lang w:eastAsia="uk-UA"/>
        </w:rPr>
        <w:lastRenderedPageBreak/>
        <w:t>“19. Метою проведення оцінки фізичного розвитку особи є визначення рівня її загального розвитку, відповідності віковим нормам, розвитку дрібної моторики, способу пересування тощо, а також його впливу на фізичну та рухливу активність особи, її освітню діяльність. За результатами оцінки визначаються потреби і надаються рекомендації, у тому числі щодо облаштування освітнього середовища (простору), адаптації/модифікації навчальних програм.”.</w:t>
      </w:r>
    </w:p>
    <w:p w:rsidR="0049447B" w:rsidRPr="0049447B" w:rsidRDefault="0049447B" w:rsidP="0049447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34"/>
      <w:bookmarkEnd w:id="32"/>
      <w:r w:rsidRPr="0049447B">
        <w:rPr>
          <w:rFonts w:ascii="Times New Roman" w:eastAsia="Times New Roman" w:hAnsi="Times New Roman" w:cs="Times New Roman"/>
          <w:color w:val="333333"/>
          <w:sz w:val="24"/>
          <w:szCs w:val="24"/>
          <w:lang w:eastAsia="uk-UA"/>
        </w:rPr>
        <w:t>10. </w:t>
      </w:r>
      <w:hyperlink r:id="rId18" w:anchor="n71" w:tgtFrame="_blank" w:history="1">
        <w:r w:rsidRPr="0049447B">
          <w:rPr>
            <w:rFonts w:ascii="Times New Roman" w:eastAsia="Times New Roman" w:hAnsi="Times New Roman" w:cs="Times New Roman"/>
            <w:color w:val="000099"/>
            <w:sz w:val="24"/>
            <w:szCs w:val="24"/>
            <w:u w:val="single"/>
            <w:lang w:eastAsia="uk-UA"/>
          </w:rPr>
          <w:t>Пункти 20-23</w:t>
        </w:r>
      </w:hyperlink>
      <w:r w:rsidRPr="0049447B">
        <w:rPr>
          <w:rFonts w:ascii="Times New Roman" w:eastAsia="Times New Roman" w:hAnsi="Times New Roman" w:cs="Times New Roman"/>
          <w:color w:val="333333"/>
          <w:sz w:val="24"/>
          <w:szCs w:val="24"/>
          <w:lang w:eastAsia="uk-UA"/>
        </w:rPr>
        <w:t> викласти в такій редакції:</w:t>
      </w:r>
    </w:p>
    <w:p w:rsidR="0049447B" w:rsidRPr="0049447B" w:rsidRDefault="0049447B" w:rsidP="0049447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 w:name="n35"/>
      <w:bookmarkEnd w:id="33"/>
      <w:r w:rsidRPr="0049447B">
        <w:rPr>
          <w:rFonts w:ascii="Times New Roman" w:eastAsia="Times New Roman" w:hAnsi="Times New Roman" w:cs="Times New Roman"/>
          <w:color w:val="333333"/>
          <w:sz w:val="24"/>
          <w:szCs w:val="24"/>
          <w:lang w:eastAsia="uk-UA"/>
        </w:rPr>
        <w:t xml:space="preserve">“20. Оцінка мовленнєвого розвитку особи проводиться з метою визначення рівня розвитку та використання вербальної/невербальної мови, наявності мовленнєвого порушення та його структури, а також його впливу на опанування навчальних програм, розвиток комунікативних навичок тощо. За результатами оцінки визначаються потреби і надаються рекомендації, у тому числі щодо адаптації/модифікації навчальних програм, застосування </w:t>
      </w:r>
      <w:proofErr w:type="spellStart"/>
      <w:r w:rsidRPr="0049447B">
        <w:rPr>
          <w:rFonts w:ascii="Times New Roman" w:eastAsia="Times New Roman" w:hAnsi="Times New Roman" w:cs="Times New Roman"/>
          <w:color w:val="333333"/>
          <w:sz w:val="24"/>
          <w:szCs w:val="24"/>
          <w:lang w:eastAsia="uk-UA"/>
        </w:rPr>
        <w:t>корекційно-розвиткового</w:t>
      </w:r>
      <w:proofErr w:type="spellEnd"/>
      <w:r w:rsidRPr="0049447B">
        <w:rPr>
          <w:rFonts w:ascii="Times New Roman" w:eastAsia="Times New Roman" w:hAnsi="Times New Roman" w:cs="Times New Roman"/>
          <w:color w:val="333333"/>
          <w:sz w:val="24"/>
          <w:szCs w:val="24"/>
          <w:lang w:eastAsia="uk-UA"/>
        </w:rPr>
        <w:t xml:space="preserve"> складника в освітніх програмах.</w:t>
      </w:r>
    </w:p>
    <w:p w:rsidR="0049447B" w:rsidRPr="0049447B" w:rsidRDefault="0049447B" w:rsidP="0049447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 w:name="n36"/>
      <w:bookmarkEnd w:id="34"/>
      <w:r w:rsidRPr="0049447B">
        <w:rPr>
          <w:rFonts w:ascii="Times New Roman" w:eastAsia="Times New Roman" w:hAnsi="Times New Roman" w:cs="Times New Roman"/>
          <w:color w:val="333333"/>
          <w:sz w:val="24"/>
          <w:szCs w:val="24"/>
          <w:lang w:eastAsia="uk-UA"/>
        </w:rPr>
        <w:t xml:space="preserve">21. Оцінка когнітивної сфери особи проводиться з метою визначення рівня сформованості таких пізнавальних процесів, як сприйняття, пам’ять, мислення, уява, увага, а також їх впливу на освітню діяльність. За результатами оцінки визначаються потреби і надаються рекомендації, у тому числі щодо адаптації/модифікації навчальних програм, застосування </w:t>
      </w:r>
      <w:proofErr w:type="spellStart"/>
      <w:r w:rsidRPr="0049447B">
        <w:rPr>
          <w:rFonts w:ascii="Times New Roman" w:eastAsia="Times New Roman" w:hAnsi="Times New Roman" w:cs="Times New Roman"/>
          <w:color w:val="333333"/>
          <w:sz w:val="24"/>
          <w:szCs w:val="24"/>
          <w:lang w:eastAsia="uk-UA"/>
        </w:rPr>
        <w:t>корекційно-розвиткового</w:t>
      </w:r>
      <w:proofErr w:type="spellEnd"/>
      <w:r w:rsidRPr="0049447B">
        <w:rPr>
          <w:rFonts w:ascii="Times New Roman" w:eastAsia="Times New Roman" w:hAnsi="Times New Roman" w:cs="Times New Roman"/>
          <w:color w:val="333333"/>
          <w:sz w:val="24"/>
          <w:szCs w:val="24"/>
          <w:lang w:eastAsia="uk-UA"/>
        </w:rPr>
        <w:t xml:space="preserve"> складника в освітніх програмах.</w:t>
      </w:r>
    </w:p>
    <w:p w:rsidR="0049447B" w:rsidRPr="0049447B" w:rsidRDefault="0049447B" w:rsidP="0049447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37"/>
      <w:bookmarkEnd w:id="35"/>
      <w:r w:rsidRPr="0049447B">
        <w:rPr>
          <w:rFonts w:ascii="Times New Roman" w:eastAsia="Times New Roman" w:hAnsi="Times New Roman" w:cs="Times New Roman"/>
          <w:color w:val="333333"/>
          <w:sz w:val="24"/>
          <w:szCs w:val="24"/>
          <w:lang w:eastAsia="uk-UA"/>
        </w:rPr>
        <w:t xml:space="preserve">22. Оцінка емоційно-вольової сфери особи проводиться з метою виявлення її здатності до вольового зусилля, схильностей до проявів девіантної поведінки та її причин, психологічного стану особи, а також їх впливу на освітню діяльність. За результатами оцінки визначаються потреби і надаються рекомендації, у тому числі для фахівців, що надають </w:t>
      </w:r>
      <w:proofErr w:type="spellStart"/>
      <w:r w:rsidRPr="0049447B">
        <w:rPr>
          <w:rFonts w:ascii="Times New Roman" w:eastAsia="Times New Roman" w:hAnsi="Times New Roman" w:cs="Times New Roman"/>
          <w:color w:val="333333"/>
          <w:sz w:val="24"/>
          <w:szCs w:val="24"/>
          <w:lang w:eastAsia="uk-UA"/>
        </w:rPr>
        <w:t>корекційно-розвиткові</w:t>
      </w:r>
      <w:proofErr w:type="spellEnd"/>
      <w:r w:rsidRPr="0049447B">
        <w:rPr>
          <w:rFonts w:ascii="Times New Roman" w:eastAsia="Times New Roman" w:hAnsi="Times New Roman" w:cs="Times New Roman"/>
          <w:color w:val="333333"/>
          <w:sz w:val="24"/>
          <w:szCs w:val="24"/>
          <w:lang w:eastAsia="uk-UA"/>
        </w:rPr>
        <w:t xml:space="preserve"> та психолого-педагогічні послуги, для практичного психолога та соціального педагога закладу освіти.</w:t>
      </w:r>
    </w:p>
    <w:p w:rsidR="0049447B" w:rsidRPr="0049447B" w:rsidRDefault="0049447B" w:rsidP="0049447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 w:name="n38"/>
      <w:bookmarkEnd w:id="36"/>
      <w:r w:rsidRPr="0049447B">
        <w:rPr>
          <w:rFonts w:ascii="Times New Roman" w:eastAsia="Times New Roman" w:hAnsi="Times New Roman" w:cs="Times New Roman"/>
          <w:color w:val="333333"/>
          <w:sz w:val="24"/>
          <w:szCs w:val="24"/>
          <w:lang w:eastAsia="uk-UA"/>
        </w:rPr>
        <w:t xml:space="preserve">23. Оцінка освітньої діяльності проводиться за всіма напрямками з урахуванням критеріїв формування вмінь та навичок, впливу встановлених особливих освітніх потреб на рівень сформованості знань, умінь, навичок відповідно до вікових особливостей особи, у тому числі оцінка умінь, навичок, інтересів, важливих для вибору професії (для осіб з особливими освітніми потребами, які здобуватимуть професійну (професійно-технічну), фахову </w:t>
      </w:r>
      <w:proofErr w:type="spellStart"/>
      <w:r w:rsidRPr="0049447B">
        <w:rPr>
          <w:rFonts w:ascii="Times New Roman" w:eastAsia="Times New Roman" w:hAnsi="Times New Roman" w:cs="Times New Roman"/>
          <w:color w:val="333333"/>
          <w:sz w:val="24"/>
          <w:szCs w:val="24"/>
          <w:lang w:eastAsia="uk-UA"/>
        </w:rPr>
        <w:t>передвищу</w:t>
      </w:r>
      <w:proofErr w:type="spellEnd"/>
      <w:r w:rsidRPr="0049447B">
        <w:rPr>
          <w:rFonts w:ascii="Times New Roman" w:eastAsia="Times New Roman" w:hAnsi="Times New Roman" w:cs="Times New Roman"/>
          <w:color w:val="333333"/>
          <w:sz w:val="24"/>
          <w:szCs w:val="24"/>
          <w:lang w:eastAsia="uk-UA"/>
        </w:rPr>
        <w:t>, вищу освіту).”.</w:t>
      </w:r>
    </w:p>
    <w:p w:rsidR="0049447B" w:rsidRPr="0049447B" w:rsidRDefault="0049447B" w:rsidP="0049447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39"/>
      <w:bookmarkEnd w:id="37"/>
      <w:r w:rsidRPr="0049447B">
        <w:rPr>
          <w:rFonts w:ascii="Times New Roman" w:eastAsia="Times New Roman" w:hAnsi="Times New Roman" w:cs="Times New Roman"/>
          <w:color w:val="333333"/>
          <w:sz w:val="24"/>
          <w:szCs w:val="24"/>
          <w:lang w:eastAsia="uk-UA"/>
        </w:rPr>
        <w:t>11. </w:t>
      </w:r>
      <w:hyperlink r:id="rId19" w:anchor="n78" w:tgtFrame="_blank" w:history="1">
        <w:r w:rsidRPr="0049447B">
          <w:rPr>
            <w:rFonts w:ascii="Times New Roman" w:eastAsia="Times New Roman" w:hAnsi="Times New Roman" w:cs="Times New Roman"/>
            <w:color w:val="000099"/>
            <w:sz w:val="24"/>
            <w:szCs w:val="24"/>
            <w:u w:val="single"/>
            <w:lang w:eastAsia="uk-UA"/>
          </w:rPr>
          <w:t>Пункт 26</w:t>
        </w:r>
      </w:hyperlink>
      <w:r w:rsidRPr="0049447B">
        <w:rPr>
          <w:rFonts w:ascii="Times New Roman" w:eastAsia="Times New Roman" w:hAnsi="Times New Roman" w:cs="Times New Roman"/>
          <w:color w:val="333333"/>
          <w:sz w:val="24"/>
          <w:szCs w:val="24"/>
          <w:lang w:eastAsia="uk-UA"/>
        </w:rPr>
        <w:t> доповнити абзацом такого змісту:</w:t>
      </w:r>
    </w:p>
    <w:p w:rsidR="0049447B" w:rsidRPr="0049447B" w:rsidRDefault="0049447B" w:rsidP="0049447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40"/>
      <w:bookmarkEnd w:id="38"/>
      <w:r w:rsidRPr="0049447B">
        <w:rPr>
          <w:rFonts w:ascii="Times New Roman" w:eastAsia="Times New Roman" w:hAnsi="Times New Roman" w:cs="Times New Roman"/>
          <w:color w:val="333333"/>
          <w:sz w:val="24"/>
          <w:szCs w:val="24"/>
          <w:lang w:eastAsia="uk-UA"/>
        </w:rPr>
        <w:t>“надаються рекомендації щодо надання підтримки в освітньому процесі для дітей, які зазнали психологічної травми.”.</w:t>
      </w:r>
    </w:p>
    <w:p w:rsidR="0049447B" w:rsidRPr="0049447B" w:rsidRDefault="0049447B" w:rsidP="0049447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 w:name="n41"/>
      <w:bookmarkEnd w:id="39"/>
      <w:r w:rsidRPr="0049447B">
        <w:rPr>
          <w:rFonts w:ascii="Times New Roman" w:eastAsia="Times New Roman" w:hAnsi="Times New Roman" w:cs="Times New Roman"/>
          <w:color w:val="333333"/>
          <w:sz w:val="24"/>
          <w:szCs w:val="24"/>
          <w:lang w:eastAsia="uk-UA"/>
        </w:rPr>
        <w:t>12. У </w:t>
      </w:r>
      <w:hyperlink r:id="rId20" w:anchor="n80" w:tgtFrame="_blank" w:history="1">
        <w:r w:rsidRPr="0049447B">
          <w:rPr>
            <w:rFonts w:ascii="Times New Roman" w:eastAsia="Times New Roman" w:hAnsi="Times New Roman" w:cs="Times New Roman"/>
            <w:color w:val="000099"/>
            <w:sz w:val="24"/>
            <w:szCs w:val="24"/>
            <w:u w:val="single"/>
            <w:lang w:eastAsia="uk-UA"/>
          </w:rPr>
          <w:t>пункті 28</w:t>
        </w:r>
      </w:hyperlink>
      <w:r w:rsidRPr="0049447B">
        <w:rPr>
          <w:rFonts w:ascii="Times New Roman" w:eastAsia="Times New Roman" w:hAnsi="Times New Roman" w:cs="Times New Roman"/>
          <w:color w:val="333333"/>
          <w:sz w:val="24"/>
          <w:szCs w:val="24"/>
          <w:lang w:eastAsia="uk-UA"/>
        </w:rPr>
        <w:t> слово “умовами” замінити словами “, необхідністю створення умов для”.</w:t>
      </w:r>
    </w:p>
    <w:p w:rsidR="0049447B" w:rsidRPr="0049447B" w:rsidRDefault="0049447B" w:rsidP="0049447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42"/>
      <w:bookmarkEnd w:id="40"/>
      <w:r w:rsidRPr="0049447B">
        <w:rPr>
          <w:rFonts w:ascii="Times New Roman" w:eastAsia="Times New Roman" w:hAnsi="Times New Roman" w:cs="Times New Roman"/>
          <w:color w:val="333333"/>
          <w:sz w:val="24"/>
          <w:szCs w:val="24"/>
          <w:lang w:eastAsia="uk-UA"/>
        </w:rPr>
        <w:t>13. </w:t>
      </w:r>
      <w:hyperlink r:id="rId21" w:anchor="n81" w:tgtFrame="_blank" w:history="1">
        <w:r w:rsidRPr="0049447B">
          <w:rPr>
            <w:rFonts w:ascii="Times New Roman" w:eastAsia="Times New Roman" w:hAnsi="Times New Roman" w:cs="Times New Roman"/>
            <w:color w:val="000099"/>
            <w:sz w:val="24"/>
            <w:szCs w:val="24"/>
            <w:u w:val="single"/>
            <w:lang w:eastAsia="uk-UA"/>
          </w:rPr>
          <w:t>Пункт 29</w:t>
        </w:r>
      </w:hyperlink>
      <w:r w:rsidRPr="0049447B">
        <w:rPr>
          <w:rFonts w:ascii="Times New Roman" w:eastAsia="Times New Roman" w:hAnsi="Times New Roman" w:cs="Times New Roman"/>
          <w:color w:val="333333"/>
          <w:sz w:val="24"/>
          <w:szCs w:val="24"/>
          <w:lang w:eastAsia="uk-UA"/>
        </w:rPr>
        <w:t> доповнити абзацом такого змісту:</w:t>
      </w:r>
    </w:p>
    <w:p w:rsidR="0049447B" w:rsidRPr="0049447B" w:rsidRDefault="0049447B" w:rsidP="0049447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 w:name="n43"/>
      <w:bookmarkEnd w:id="41"/>
      <w:r w:rsidRPr="0049447B">
        <w:rPr>
          <w:rFonts w:ascii="Times New Roman" w:eastAsia="Times New Roman" w:hAnsi="Times New Roman" w:cs="Times New Roman"/>
          <w:color w:val="333333"/>
          <w:sz w:val="24"/>
          <w:szCs w:val="24"/>
          <w:lang w:eastAsia="uk-UA"/>
        </w:rPr>
        <w:t>“У період воєнного стану, надзвичайної ситуації або надзвичайного стану (особливого періоду) комплексна оцінка з підготовкою відповідного висновку проводиться протягом п'яти робочих днів.”.</w:t>
      </w:r>
    </w:p>
    <w:p w:rsidR="0049447B" w:rsidRPr="0049447B" w:rsidRDefault="0049447B" w:rsidP="0049447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44"/>
      <w:bookmarkEnd w:id="42"/>
      <w:r w:rsidRPr="0049447B">
        <w:rPr>
          <w:rFonts w:ascii="Times New Roman" w:eastAsia="Times New Roman" w:hAnsi="Times New Roman" w:cs="Times New Roman"/>
          <w:color w:val="333333"/>
          <w:sz w:val="24"/>
          <w:szCs w:val="24"/>
          <w:lang w:eastAsia="uk-UA"/>
        </w:rPr>
        <w:t>14. </w:t>
      </w:r>
      <w:hyperlink r:id="rId22" w:anchor="n82" w:tgtFrame="_blank" w:history="1">
        <w:r w:rsidRPr="0049447B">
          <w:rPr>
            <w:rFonts w:ascii="Times New Roman" w:eastAsia="Times New Roman" w:hAnsi="Times New Roman" w:cs="Times New Roman"/>
            <w:color w:val="000099"/>
            <w:sz w:val="24"/>
            <w:szCs w:val="24"/>
            <w:u w:val="single"/>
            <w:lang w:eastAsia="uk-UA"/>
          </w:rPr>
          <w:t>Пункт 30</w:t>
        </w:r>
      </w:hyperlink>
      <w:r w:rsidRPr="0049447B">
        <w:rPr>
          <w:rFonts w:ascii="Times New Roman" w:eastAsia="Times New Roman" w:hAnsi="Times New Roman" w:cs="Times New Roman"/>
          <w:color w:val="333333"/>
          <w:sz w:val="24"/>
          <w:szCs w:val="24"/>
          <w:lang w:eastAsia="uk-UA"/>
        </w:rPr>
        <w:t> доповнити абзацом такого змісту:</w:t>
      </w:r>
    </w:p>
    <w:p w:rsidR="0049447B" w:rsidRPr="0049447B" w:rsidRDefault="0049447B" w:rsidP="0049447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45"/>
      <w:bookmarkEnd w:id="43"/>
      <w:r w:rsidRPr="0049447B">
        <w:rPr>
          <w:rFonts w:ascii="Times New Roman" w:eastAsia="Times New Roman" w:hAnsi="Times New Roman" w:cs="Times New Roman"/>
          <w:color w:val="333333"/>
          <w:sz w:val="24"/>
          <w:szCs w:val="24"/>
          <w:lang w:eastAsia="uk-UA"/>
        </w:rPr>
        <w:t>“Також висновок про комплексну оцінку може надаватися особі, якою подано заяву відповідно до </w:t>
      </w:r>
      <w:hyperlink r:id="rId23" w:anchor="n17" w:tgtFrame="_blank" w:history="1">
        <w:r w:rsidRPr="0049447B">
          <w:rPr>
            <w:rFonts w:ascii="Times New Roman" w:eastAsia="Times New Roman" w:hAnsi="Times New Roman" w:cs="Times New Roman"/>
            <w:color w:val="000099"/>
            <w:sz w:val="24"/>
            <w:szCs w:val="24"/>
            <w:u w:val="single"/>
            <w:lang w:eastAsia="uk-UA"/>
          </w:rPr>
          <w:t>частини четвертої</w:t>
        </w:r>
      </w:hyperlink>
      <w:r w:rsidRPr="0049447B">
        <w:rPr>
          <w:rFonts w:ascii="Times New Roman" w:eastAsia="Times New Roman" w:hAnsi="Times New Roman" w:cs="Times New Roman"/>
          <w:color w:val="333333"/>
          <w:sz w:val="24"/>
          <w:szCs w:val="24"/>
          <w:lang w:eastAsia="uk-UA"/>
        </w:rPr>
        <w:t xml:space="preserve"> статті 4 Закону України “Про забезпечення прав і свобод внутрішньо переміщених </w:t>
      </w:r>
      <w:proofErr w:type="spellStart"/>
      <w:r w:rsidRPr="0049447B">
        <w:rPr>
          <w:rFonts w:ascii="Times New Roman" w:eastAsia="Times New Roman" w:hAnsi="Times New Roman" w:cs="Times New Roman"/>
          <w:color w:val="333333"/>
          <w:sz w:val="24"/>
          <w:szCs w:val="24"/>
          <w:lang w:eastAsia="uk-UA"/>
        </w:rPr>
        <w:t>осіб.”</w:t>
      </w:r>
      <w:proofErr w:type="spellEnd"/>
      <w:r w:rsidRPr="0049447B">
        <w:rPr>
          <w:rFonts w:ascii="Times New Roman" w:eastAsia="Times New Roman" w:hAnsi="Times New Roman" w:cs="Times New Roman"/>
          <w:color w:val="333333"/>
          <w:sz w:val="24"/>
          <w:szCs w:val="24"/>
          <w:lang w:eastAsia="uk-UA"/>
        </w:rPr>
        <w:t>.”.</w:t>
      </w:r>
    </w:p>
    <w:p w:rsidR="0049447B" w:rsidRPr="0049447B" w:rsidRDefault="0049447B" w:rsidP="0049447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 w:name="n46"/>
      <w:bookmarkEnd w:id="44"/>
      <w:r w:rsidRPr="0049447B">
        <w:rPr>
          <w:rFonts w:ascii="Times New Roman" w:eastAsia="Times New Roman" w:hAnsi="Times New Roman" w:cs="Times New Roman"/>
          <w:color w:val="333333"/>
          <w:sz w:val="24"/>
          <w:szCs w:val="24"/>
          <w:lang w:eastAsia="uk-UA"/>
        </w:rPr>
        <w:t>15. </w:t>
      </w:r>
      <w:hyperlink r:id="rId24" w:anchor="n84" w:tgtFrame="_blank" w:history="1">
        <w:r w:rsidRPr="0049447B">
          <w:rPr>
            <w:rFonts w:ascii="Times New Roman" w:eastAsia="Times New Roman" w:hAnsi="Times New Roman" w:cs="Times New Roman"/>
            <w:color w:val="000099"/>
            <w:sz w:val="24"/>
            <w:szCs w:val="24"/>
            <w:u w:val="single"/>
            <w:lang w:eastAsia="uk-UA"/>
          </w:rPr>
          <w:t>Пункт 32 </w:t>
        </w:r>
      </w:hyperlink>
      <w:r w:rsidRPr="0049447B">
        <w:rPr>
          <w:rFonts w:ascii="Times New Roman" w:eastAsia="Times New Roman" w:hAnsi="Times New Roman" w:cs="Times New Roman"/>
          <w:color w:val="333333"/>
          <w:sz w:val="24"/>
          <w:szCs w:val="24"/>
          <w:lang w:eastAsia="uk-UA"/>
        </w:rPr>
        <w:t>викласти в такій редакції:</w:t>
      </w:r>
    </w:p>
    <w:p w:rsidR="0049447B" w:rsidRPr="0049447B" w:rsidRDefault="0049447B" w:rsidP="0049447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47"/>
      <w:bookmarkEnd w:id="45"/>
      <w:r w:rsidRPr="0049447B">
        <w:rPr>
          <w:rFonts w:ascii="Times New Roman" w:eastAsia="Times New Roman" w:hAnsi="Times New Roman" w:cs="Times New Roman"/>
          <w:color w:val="333333"/>
          <w:sz w:val="24"/>
          <w:szCs w:val="24"/>
          <w:lang w:eastAsia="uk-UA"/>
        </w:rPr>
        <w:t>“32. У разі встановлення фахівцями інклюзивно-ресурсного центру наявності в особи особливих освітніх потреб висновок про комплексну оцінку є підставою для:</w:t>
      </w:r>
    </w:p>
    <w:p w:rsidR="0049447B" w:rsidRPr="0049447B" w:rsidRDefault="0049447B" w:rsidP="0049447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 w:name="n48"/>
      <w:bookmarkEnd w:id="46"/>
      <w:r w:rsidRPr="0049447B">
        <w:rPr>
          <w:rFonts w:ascii="Times New Roman" w:eastAsia="Times New Roman" w:hAnsi="Times New Roman" w:cs="Times New Roman"/>
          <w:color w:val="333333"/>
          <w:sz w:val="24"/>
          <w:szCs w:val="24"/>
          <w:lang w:eastAsia="uk-UA"/>
        </w:rPr>
        <w:lastRenderedPageBreak/>
        <w:t xml:space="preserve">забезпечення інклюзивного навчання (утворення інклюзивної групи чи класу), складення для неї індивідуальної програми розвитку та надання їй психолого-педагогічних та </w:t>
      </w:r>
      <w:proofErr w:type="spellStart"/>
      <w:r w:rsidRPr="0049447B">
        <w:rPr>
          <w:rFonts w:ascii="Times New Roman" w:eastAsia="Times New Roman" w:hAnsi="Times New Roman" w:cs="Times New Roman"/>
          <w:color w:val="333333"/>
          <w:sz w:val="24"/>
          <w:szCs w:val="24"/>
          <w:lang w:eastAsia="uk-UA"/>
        </w:rPr>
        <w:t>корекційно-розвиткових</w:t>
      </w:r>
      <w:proofErr w:type="spellEnd"/>
      <w:r w:rsidRPr="0049447B">
        <w:rPr>
          <w:rFonts w:ascii="Times New Roman" w:eastAsia="Times New Roman" w:hAnsi="Times New Roman" w:cs="Times New Roman"/>
          <w:color w:val="333333"/>
          <w:sz w:val="24"/>
          <w:szCs w:val="24"/>
          <w:lang w:eastAsia="uk-UA"/>
        </w:rPr>
        <w:t xml:space="preserve"> послуг згідно з визначеним рівнем підтримки відповідно до </w:t>
      </w:r>
      <w:hyperlink r:id="rId25" w:anchor="n9" w:tgtFrame="_blank" w:history="1">
        <w:r w:rsidRPr="0049447B">
          <w:rPr>
            <w:rFonts w:ascii="Times New Roman" w:eastAsia="Times New Roman" w:hAnsi="Times New Roman" w:cs="Times New Roman"/>
            <w:color w:val="000099"/>
            <w:sz w:val="24"/>
            <w:szCs w:val="24"/>
            <w:u w:val="single"/>
            <w:lang w:eastAsia="uk-UA"/>
          </w:rPr>
          <w:t>додатка 1</w:t>
        </w:r>
      </w:hyperlink>
      <w:r w:rsidRPr="0049447B">
        <w:rPr>
          <w:rFonts w:ascii="Times New Roman" w:eastAsia="Times New Roman" w:hAnsi="Times New Roman" w:cs="Times New Roman"/>
          <w:color w:val="333333"/>
          <w:sz w:val="24"/>
          <w:szCs w:val="24"/>
          <w:lang w:eastAsia="uk-UA"/>
        </w:rPr>
        <w:t> до Порядку організації інклюзивного навчання у закладах дошкільної освіти, затвердженого постановою Кабінету Міністрів України від 10 квітня 2019 р. № 530 (Офіційний вісник України, 2019 р., № 51, ст. 1735; 2021 р., № 62, ст. 3908), та </w:t>
      </w:r>
      <w:hyperlink r:id="rId26" w:anchor="n14" w:tgtFrame="_blank" w:history="1">
        <w:r w:rsidRPr="0049447B">
          <w:rPr>
            <w:rFonts w:ascii="Times New Roman" w:eastAsia="Times New Roman" w:hAnsi="Times New Roman" w:cs="Times New Roman"/>
            <w:color w:val="000099"/>
            <w:sz w:val="24"/>
            <w:szCs w:val="24"/>
            <w:u w:val="single"/>
            <w:lang w:eastAsia="uk-UA"/>
          </w:rPr>
          <w:t>додатка 1 </w:t>
        </w:r>
      </w:hyperlink>
      <w:r w:rsidRPr="0049447B">
        <w:rPr>
          <w:rFonts w:ascii="Times New Roman" w:eastAsia="Times New Roman" w:hAnsi="Times New Roman" w:cs="Times New Roman"/>
          <w:color w:val="333333"/>
          <w:sz w:val="24"/>
          <w:szCs w:val="24"/>
          <w:lang w:eastAsia="uk-UA"/>
        </w:rPr>
        <w:t>до Порядку організації інклюзивного навчання у закладах загальної середньої освіти, затвердженого постановою Кабінету Міністрів України від 15 вересня 2021 р. № 957 (Офіційний вісник України, 2021 р., № 76, ст. 4774);</w:t>
      </w:r>
    </w:p>
    <w:p w:rsidR="0049447B" w:rsidRPr="0049447B" w:rsidRDefault="0049447B" w:rsidP="0049447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49"/>
      <w:bookmarkEnd w:id="47"/>
      <w:r w:rsidRPr="0049447B">
        <w:rPr>
          <w:rFonts w:ascii="Times New Roman" w:eastAsia="Times New Roman" w:hAnsi="Times New Roman" w:cs="Times New Roman"/>
          <w:color w:val="333333"/>
          <w:sz w:val="24"/>
          <w:szCs w:val="24"/>
          <w:lang w:eastAsia="uk-UA"/>
        </w:rPr>
        <w:t>зарахування особи з особливими освітніми потребами до закладів спеціальної освіти (з урахуванням особливостей розвитку особи відповідно до профілю (напряму) спеціальної школи або навчально-реабілітаційного центру);</w:t>
      </w:r>
    </w:p>
    <w:p w:rsidR="0049447B" w:rsidRPr="0049447B" w:rsidRDefault="0049447B" w:rsidP="0049447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50"/>
      <w:bookmarkEnd w:id="48"/>
      <w:r w:rsidRPr="0049447B">
        <w:rPr>
          <w:rFonts w:ascii="Times New Roman" w:eastAsia="Times New Roman" w:hAnsi="Times New Roman" w:cs="Times New Roman"/>
          <w:color w:val="333333"/>
          <w:sz w:val="24"/>
          <w:szCs w:val="24"/>
          <w:lang w:eastAsia="uk-UA"/>
        </w:rPr>
        <w:t>зарахування до спеціальних груп чи класів (з урахуванням особливостей розвитку особи);</w:t>
      </w:r>
    </w:p>
    <w:p w:rsidR="0049447B" w:rsidRPr="0049447B" w:rsidRDefault="0049447B" w:rsidP="0049447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 w:name="n51"/>
      <w:bookmarkEnd w:id="49"/>
      <w:r w:rsidRPr="0049447B">
        <w:rPr>
          <w:rFonts w:ascii="Times New Roman" w:eastAsia="Times New Roman" w:hAnsi="Times New Roman" w:cs="Times New Roman"/>
          <w:color w:val="333333"/>
          <w:sz w:val="24"/>
          <w:szCs w:val="24"/>
          <w:lang w:eastAsia="uk-UA"/>
        </w:rPr>
        <w:t>складення індивідуальної програми розвитку для осіб з особливими освітніми потребами, які здобувають освіту за формою педагогічного патронажу.”.</w:t>
      </w:r>
    </w:p>
    <w:p w:rsidR="0049447B" w:rsidRPr="0049447B" w:rsidRDefault="0049447B" w:rsidP="0049447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 w:name="n52"/>
      <w:bookmarkEnd w:id="50"/>
      <w:r w:rsidRPr="0049447B">
        <w:rPr>
          <w:rFonts w:ascii="Times New Roman" w:eastAsia="Times New Roman" w:hAnsi="Times New Roman" w:cs="Times New Roman"/>
          <w:color w:val="333333"/>
          <w:sz w:val="24"/>
          <w:szCs w:val="24"/>
          <w:lang w:eastAsia="uk-UA"/>
        </w:rPr>
        <w:t>16. У </w:t>
      </w:r>
      <w:hyperlink r:id="rId27" w:anchor="n87" w:tgtFrame="_blank" w:history="1">
        <w:r w:rsidRPr="0049447B">
          <w:rPr>
            <w:rFonts w:ascii="Times New Roman" w:eastAsia="Times New Roman" w:hAnsi="Times New Roman" w:cs="Times New Roman"/>
            <w:color w:val="000099"/>
            <w:sz w:val="24"/>
            <w:szCs w:val="24"/>
            <w:u w:val="single"/>
            <w:lang w:eastAsia="uk-UA"/>
          </w:rPr>
          <w:t>пункті 34</w:t>
        </w:r>
      </w:hyperlink>
      <w:r w:rsidRPr="0049447B">
        <w:rPr>
          <w:rFonts w:ascii="Times New Roman" w:eastAsia="Times New Roman" w:hAnsi="Times New Roman" w:cs="Times New Roman"/>
          <w:color w:val="333333"/>
          <w:sz w:val="24"/>
          <w:szCs w:val="24"/>
          <w:lang w:eastAsia="uk-UA"/>
        </w:rPr>
        <w:t>:</w:t>
      </w:r>
    </w:p>
    <w:p w:rsidR="0049447B" w:rsidRPr="0049447B" w:rsidRDefault="0049447B" w:rsidP="0049447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53"/>
      <w:bookmarkEnd w:id="51"/>
      <w:r w:rsidRPr="0049447B">
        <w:rPr>
          <w:rFonts w:ascii="Times New Roman" w:eastAsia="Times New Roman" w:hAnsi="Times New Roman" w:cs="Times New Roman"/>
          <w:color w:val="333333"/>
          <w:sz w:val="24"/>
          <w:szCs w:val="24"/>
          <w:lang w:eastAsia="uk-UA"/>
        </w:rPr>
        <w:t>1) абзац другий після слів “переходу особи з особливими освітніми потребами з дошкільного закладу освіти в заклад загальної середньої освіти;” доповнити словами “переходу особи з особливими освітніми потребами між рівнями освіти;”;</w:t>
      </w:r>
    </w:p>
    <w:p w:rsidR="0049447B" w:rsidRPr="0049447B" w:rsidRDefault="0049447B" w:rsidP="0049447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 w:name="n54"/>
      <w:bookmarkEnd w:id="52"/>
      <w:r w:rsidRPr="0049447B">
        <w:rPr>
          <w:rFonts w:ascii="Times New Roman" w:eastAsia="Times New Roman" w:hAnsi="Times New Roman" w:cs="Times New Roman"/>
          <w:color w:val="333333"/>
          <w:sz w:val="24"/>
          <w:szCs w:val="24"/>
          <w:lang w:eastAsia="uk-UA"/>
        </w:rPr>
        <w:t>2) доповнити пункт  після абзацу третього новими абзацами такого змісту:</w:t>
      </w:r>
    </w:p>
    <w:p w:rsidR="0049447B" w:rsidRPr="0049447B" w:rsidRDefault="0049447B" w:rsidP="0049447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55"/>
      <w:bookmarkEnd w:id="53"/>
      <w:r w:rsidRPr="0049447B">
        <w:rPr>
          <w:rFonts w:ascii="Times New Roman" w:eastAsia="Times New Roman" w:hAnsi="Times New Roman" w:cs="Times New Roman"/>
          <w:color w:val="333333"/>
          <w:sz w:val="24"/>
          <w:szCs w:val="24"/>
          <w:lang w:eastAsia="uk-UA"/>
        </w:rPr>
        <w:t>“ініціативи батьків (інших законних представників) особи з особливими освітніми потребами;</w:t>
      </w:r>
    </w:p>
    <w:p w:rsidR="0049447B" w:rsidRPr="0049447B" w:rsidRDefault="0049447B" w:rsidP="0049447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 w:name="n56"/>
      <w:bookmarkEnd w:id="54"/>
      <w:r w:rsidRPr="0049447B">
        <w:rPr>
          <w:rFonts w:ascii="Times New Roman" w:eastAsia="Times New Roman" w:hAnsi="Times New Roman" w:cs="Times New Roman"/>
          <w:color w:val="333333"/>
          <w:sz w:val="24"/>
          <w:szCs w:val="24"/>
          <w:lang w:eastAsia="uk-UA"/>
        </w:rPr>
        <w:t>ініціативи особи, що подавала заяву відповідно до </w:t>
      </w:r>
      <w:hyperlink r:id="rId28" w:anchor="n17" w:tgtFrame="_blank" w:history="1">
        <w:r w:rsidRPr="0049447B">
          <w:rPr>
            <w:rFonts w:ascii="Times New Roman" w:eastAsia="Times New Roman" w:hAnsi="Times New Roman" w:cs="Times New Roman"/>
            <w:color w:val="000099"/>
            <w:sz w:val="24"/>
            <w:szCs w:val="24"/>
            <w:u w:val="single"/>
            <w:lang w:eastAsia="uk-UA"/>
          </w:rPr>
          <w:t>частини четвертої</w:t>
        </w:r>
      </w:hyperlink>
      <w:r w:rsidRPr="0049447B">
        <w:rPr>
          <w:rFonts w:ascii="Times New Roman" w:eastAsia="Times New Roman" w:hAnsi="Times New Roman" w:cs="Times New Roman"/>
          <w:color w:val="333333"/>
          <w:sz w:val="24"/>
          <w:szCs w:val="24"/>
          <w:lang w:eastAsia="uk-UA"/>
        </w:rPr>
        <w:t> статті 4 Закону України “Про забезпечення прав і свобод внутрішньо переміщених осіб” з метою проведення моніторингу розвитку особи, але не частіше ніж раз на рік;</w:t>
      </w:r>
    </w:p>
    <w:p w:rsidR="0049447B" w:rsidRPr="0049447B" w:rsidRDefault="0049447B" w:rsidP="0049447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 w:name="n57"/>
      <w:bookmarkEnd w:id="55"/>
      <w:r w:rsidRPr="0049447B">
        <w:rPr>
          <w:rFonts w:ascii="Times New Roman" w:eastAsia="Times New Roman" w:hAnsi="Times New Roman" w:cs="Times New Roman"/>
          <w:color w:val="333333"/>
          <w:sz w:val="24"/>
          <w:szCs w:val="24"/>
          <w:lang w:eastAsia="uk-UA"/>
        </w:rPr>
        <w:t>рекомендації команди психолого-педагогічного супроводу особи з особливими освітніми потребами закладу освіти або фахівців інклюзивно-ресурсних центрів з метою проведення моніторингу розвитку особи (за згодою батьків);”.</w:t>
      </w:r>
    </w:p>
    <w:p w:rsidR="0049447B" w:rsidRPr="0049447B" w:rsidRDefault="0049447B" w:rsidP="0049447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 w:name="n58"/>
      <w:bookmarkEnd w:id="56"/>
      <w:r w:rsidRPr="0049447B">
        <w:rPr>
          <w:rFonts w:ascii="Times New Roman" w:eastAsia="Times New Roman" w:hAnsi="Times New Roman" w:cs="Times New Roman"/>
          <w:color w:val="333333"/>
          <w:sz w:val="24"/>
          <w:szCs w:val="24"/>
          <w:lang w:eastAsia="uk-UA"/>
        </w:rPr>
        <w:t>У зв’язку з цим абзаци четвертий і п’ятий вважати відповідно абзацами сьомим і восьмим.</w:t>
      </w:r>
    </w:p>
    <w:p w:rsidR="0049447B" w:rsidRPr="0049447B" w:rsidRDefault="0049447B" w:rsidP="0049447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 w:name="n59"/>
      <w:bookmarkEnd w:id="57"/>
      <w:r w:rsidRPr="0049447B">
        <w:rPr>
          <w:rFonts w:ascii="Times New Roman" w:eastAsia="Times New Roman" w:hAnsi="Times New Roman" w:cs="Times New Roman"/>
          <w:color w:val="333333"/>
          <w:sz w:val="24"/>
          <w:szCs w:val="24"/>
          <w:lang w:eastAsia="uk-UA"/>
        </w:rPr>
        <w:t>17. </w:t>
      </w:r>
      <w:hyperlink r:id="rId29" w:anchor="n91" w:tgtFrame="_blank" w:history="1">
        <w:r w:rsidRPr="0049447B">
          <w:rPr>
            <w:rFonts w:ascii="Times New Roman" w:eastAsia="Times New Roman" w:hAnsi="Times New Roman" w:cs="Times New Roman"/>
            <w:color w:val="000099"/>
            <w:sz w:val="24"/>
            <w:szCs w:val="24"/>
            <w:u w:val="single"/>
            <w:lang w:eastAsia="uk-UA"/>
          </w:rPr>
          <w:t>Пункт 35</w:t>
        </w:r>
      </w:hyperlink>
      <w:r w:rsidRPr="0049447B">
        <w:rPr>
          <w:rFonts w:ascii="Times New Roman" w:eastAsia="Times New Roman" w:hAnsi="Times New Roman" w:cs="Times New Roman"/>
          <w:color w:val="333333"/>
          <w:sz w:val="24"/>
          <w:szCs w:val="24"/>
          <w:lang w:eastAsia="uk-UA"/>
        </w:rPr>
        <w:t> після слів “органів управління освітою для” доповнити словом “організації”.</w:t>
      </w:r>
    </w:p>
    <w:p w:rsidR="0049447B" w:rsidRPr="0049447B" w:rsidRDefault="0049447B" w:rsidP="0049447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 w:name="n60"/>
      <w:bookmarkEnd w:id="58"/>
      <w:r w:rsidRPr="0049447B">
        <w:rPr>
          <w:rFonts w:ascii="Times New Roman" w:eastAsia="Times New Roman" w:hAnsi="Times New Roman" w:cs="Times New Roman"/>
          <w:color w:val="333333"/>
          <w:sz w:val="24"/>
          <w:szCs w:val="24"/>
          <w:lang w:eastAsia="uk-UA"/>
        </w:rPr>
        <w:t>18. </w:t>
      </w:r>
      <w:hyperlink r:id="rId30" w:anchor="n386" w:tgtFrame="_blank" w:history="1">
        <w:r w:rsidRPr="0049447B">
          <w:rPr>
            <w:rFonts w:ascii="Times New Roman" w:eastAsia="Times New Roman" w:hAnsi="Times New Roman" w:cs="Times New Roman"/>
            <w:color w:val="000099"/>
            <w:sz w:val="24"/>
            <w:szCs w:val="24"/>
            <w:u w:val="single"/>
            <w:lang w:eastAsia="uk-UA"/>
          </w:rPr>
          <w:t>Абзац другий</w:t>
        </w:r>
      </w:hyperlink>
      <w:r w:rsidRPr="0049447B">
        <w:rPr>
          <w:rFonts w:ascii="Times New Roman" w:eastAsia="Times New Roman" w:hAnsi="Times New Roman" w:cs="Times New Roman"/>
          <w:color w:val="333333"/>
          <w:sz w:val="24"/>
          <w:szCs w:val="24"/>
          <w:lang w:eastAsia="uk-UA"/>
        </w:rPr>
        <w:t> пункту 37 після слів “категорію (категорії) (тип (типи) її особливих освітніх потреб (труднощів)” доповнити словами і цифрами “та інформацію щодо ступеня їх прояву; рівень підтримки для організації інклюзивного навчання (відповідно до </w:t>
      </w:r>
      <w:hyperlink r:id="rId31" w:anchor="n9" w:tgtFrame="_blank" w:history="1">
        <w:r w:rsidRPr="0049447B">
          <w:rPr>
            <w:rFonts w:ascii="Times New Roman" w:eastAsia="Times New Roman" w:hAnsi="Times New Roman" w:cs="Times New Roman"/>
            <w:color w:val="000099"/>
            <w:sz w:val="24"/>
            <w:szCs w:val="24"/>
            <w:u w:val="single"/>
            <w:lang w:eastAsia="uk-UA"/>
          </w:rPr>
          <w:t>додатка 1 </w:t>
        </w:r>
      </w:hyperlink>
      <w:r w:rsidRPr="0049447B">
        <w:rPr>
          <w:rFonts w:ascii="Times New Roman" w:eastAsia="Times New Roman" w:hAnsi="Times New Roman" w:cs="Times New Roman"/>
          <w:color w:val="333333"/>
          <w:sz w:val="24"/>
          <w:szCs w:val="24"/>
          <w:lang w:eastAsia="uk-UA"/>
        </w:rPr>
        <w:t>до Порядку організації інклюзивного навчання у закладах дошкільної освіти, затвердженого постановою Кабінету Міністрів України від 10 квітня 2019 р. № 530 (Офіційний вісник України, 2019 р., № 51, ст. 1735; 2021 р., № 62, ст. 3908), та </w:t>
      </w:r>
      <w:hyperlink r:id="rId32" w:anchor="n14" w:tgtFrame="_blank" w:history="1">
        <w:r w:rsidRPr="0049447B">
          <w:rPr>
            <w:rFonts w:ascii="Times New Roman" w:eastAsia="Times New Roman" w:hAnsi="Times New Roman" w:cs="Times New Roman"/>
            <w:color w:val="000099"/>
            <w:sz w:val="24"/>
            <w:szCs w:val="24"/>
            <w:u w:val="single"/>
            <w:lang w:eastAsia="uk-UA"/>
          </w:rPr>
          <w:t>додатка 1 </w:t>
        </w:r>
      </w:hyperlink>
      <w:r w:rsidRPr="0049447B">
        <w:rPr>
          <w:rFonts w:ascii="Times New Roman" w:eastAsia="Times New Roman" w:hAnsi="Times New Roman" w:cs="Times New Roman"/>
          <w:color w:val="333333"/>
          <w:sz w:val="24"/>
          <w:szCs w:val="24"/>
          <w:lang w:eastAsia="uk-UA"/>
        </w:rPr>
        <w:t>до Порядку організації інклюзивного навчання у закладах загальної середньої освіти, затвердженого постановою Кабінету Міністрів України від 15 вересня 2021 р. № 957 (Офіційний вісник України, 2021 р., № 76, ст. 4774).”.</w:t>
      </w:r>
    </w:p>
    <w:p w:rsidR="0049447B" w:rsidRPr="0049447B" w:rsidRDefault="0049447B" w:rsidP="0049447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 w:name="n61"/>
      <w:bookmarkEnd w:id="59"/>
      <w:r w:rsidRPr="0049447B">
        <w:rPr>
          <w:rFonts w:ascii="Times New Roman" w:eastAsia="Times New Roman" w:hAnsi="Times New Roman" w:cs="Times New Roman"/>
          <w:color w:val="333333"/>
          <w:sz w:val="24"/>
          <w:szCs w:val="24"/>
          <w:lang w:eastAsia="uk-UA"/>
        </w:rPr>
        <w:t>19. </w:t>
      </w:r>
      <w:hyperlink r:id="rId33" w:anchor="n393" w:tgtFrame="_blank" w:history="1">
        <w:r w:rsidRPr="0049447B">
          <w:rPr>
            <w:rFonts w:ascii="Times New Roman" w:eastAsia="Times New Roman" w:hAnsi="Times New Roman" w:cs="Times New Roman"/>
            <w:color w:val="000099"/>
            <w:sz w:val="24"/>
            <w:szCs w:val="24"/>
            <w:u w:val="single"/>
            <w:lang w:eastAsia="uk-UA"/>
          </w:rPr>
          <w:t>Абзац п’ятий</w:t>
        </w:r>
      </w:hyperlink>
      <w:r w:rsidRPr="0049447B">
        <w:rPr>
          <w:rFonts w:ascii="Times New Roman" w:eastAsia="Times New Roman" w:hAnsi="Times New Roman" w:cs="Times New Roman"/>
          <w:color w:val="333333"/>
          <w:sz w:val="24"/>
          <w:szCs w:val="24"/>
          <w:lang w:eastAsia="uk-UA"/>
        </w:rPr>
        <w:t> пункту 38 після слів “особою з особливими освітніми потребами вдома” доповнити словами і цифрою “, особу, що подавала заяву відповідно до </w:t>
      </w:r>
      <w:hyperlink r:id="rId34" w:anchor="n17" w:tgtFrame="_blank" w:history="1">
        <w:r w:rsidRPr="0049447B">
          <w:rPr>
            <w:rFonts w:ascii="Times New Roman" w:eastAsia="Times New Roman" w:hAnsi="Times New Roman" w:cs="Times New Roman"/>
            <w:color w:val="000099"/>
            <w:sz w:val="24"/>
            <w:szCs w:val="24"/>
            <w:u w:val="single"/>
            <w:lang w:eastAsia="uk-UA"/>
          </w:rPr>
          <w:t>частини четвертої</w:t>
        </w:r>
      </w:hyperlink>
      <w:r w:rsidRPr="0049447B">
        <w:rPr>
          <w:rFonts w:ascii="Times New Roman" w:eastAsia="Times New Roman" w:hAnsi="Times New Roman" w:cs="Times New Roman"/>
          <w:color w:val="333333"/>
          <w:sz w:val="24"/>
          <w:szCs w:val="24"/>
          <w:lang w:eastAsia="uk-UA"/>
        </w:rPr>
        <w:t> статті 4 Закону України “Про забезпечення прав і свобод внутрішньо переміщених осіб”;”.</w:t>
      </w:r>
    </w:p>
    <w:p w:rsidR="0049447B" w:rsidRPr="0049447B" w:rsidRDefault="0049447B" w:rsidP="0049447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 w:name="n62"/>
      <w:bookmarkEnd w:id="60"/>
      <w:r w:rsidRPr="0049447B">
        <w:rPr>
          <w:rFonts w:ascii="Times New Roman" w:eastAsia="Times New Roman" w:hAnsi="Times New Roman" w:cs="Times New Roman"/>
          <w:color w:val="333333"/>
          <w:sz w:val="24"/>
          <w:szCs w:val="24"/>
          <w:lang w:eastAsia="uk-UA"/>
        </w:rPr>
        <w:t>20. </w:t>
      </w:r>
      <w:hyperlink r:id="rId35" w:anchor="n395" w:tgtFrame="_blank" w:history="1">
        <w:r w:rsidRPr="0049447B">
          <w:rPr>
            <w:rFonts w:ascii="Times New Roman" w:eastAsia="Times New Roman" w:hAnsi="Times New Roman" w:cs="Times New Roman"/>
            <w:color w:val="000099"/>
            <w:sz w:val="24"/>
            <w:szCs w:val="24"/>
            <w:u w:val="single"/>
            <w:lang w:eastAsia="uk-UA"/>
          </w:rPr>
          <w:t>Пункт 39 </w:t>
        </w:r>
      </w:hyperlink>
      <w:r w:rsidRPr="0049447B">
        <w:rPr>
          <w:rFonts w:ascii="Times New Roman" w:eastAsia="Times New Roman" w:hAnsi="Times New Roman" w:cs="Times New Roman"/>
          <w:color w:val="333333"/>
          <w:sz w:val="24"/>
          <w:szCs w:val="24"/>
          <w:lang w:eastAsia="uk-UA"/>
        </w:rPr>
        <w:t>доповнити абзацом такого змісту:</w:t>
      </w:r>
    </w:p>
    <w:p w:rsidR="0049447B" w:rsidRPr="0049447B" w:rsidRDefault="0049447B" w:rsidP="0049447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 w:name="n63"/>
      <w:bookmarkEnd w:id="61"/>
      <w:r w:rsidRPr="0049447B">
        <w:rPr>
          <w:rFonts w:ascii="Times New Roman" w:eastAsia="Times New Roman" w:hAnsi="Times New Roman" w:cs="Times New Roman"/>
          <w:color w:val="333333"/>
          <w:sz w:val="24"/>
          <w:szCs w:val="24"/>
          <w:lang w:eastAsia="uk-UA"/>
        </w:rPr>
        <w:lastRenderedPageBreak/>
        <w:t>“запобігання посиленню психологічної травми.”.</w:t>
      </w:r>
    </w:p>
    <w:p w:rsidR="0049447B" w:rsidRPr="0049447B" w:rsidRDefault="0049447B" w:rsidP="0049447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 w:name="n64"/>
      <w:bookmarkEnd w:id="62"/>
      <w:r w:rsidRPr="0049447B">
        <w:rPr>
          <w:rFonts w:ascii="Times New Roman" w:eastAsia="Times New Roman" w:hAnsi="Times New Roman" w:cs="Times New Roman"/>
          <w:color w:val="333333"/>
          <w:sz w:val="24"/>
          <w:szCs w:val="24"/>
          <w:lang w:eastAsia="uk-UA"/>
        </w:rPr>
        <w:t>21. </w:t>
      </w:r>
      <w:hyperlink r:id="rId36" w:anchor="n401" w:tgtFrame="_blank" w:history="1">
        <w:r w:rsidRPr="0049447B">
          <w:rPr>
            <w:rFonts w:ascii="Times New Roman" w:eastAsia="Times New Roman" w:hAnsi="Times New Roman" w:cs="Times New Roman"/>
            <w:color w:val="000099"/>
            <w:sz w:val="24"/>
            <w:szCs w:val="24"/>
            <w:u w:val="single"/>
            <w:lang w:eastAsia="uk-UA"/>
          </w:rPr>
          <w:t>Абзац перший</w:t>
        </w:r>
      </w:hyperlink>
      <w:r w:rsidRPr="0049447B">
        <w:rPr>
          <w:rFonts w:ascii="Times New Roman" w:eastAsia="Times New Roman" w:hAnsi="Times New Roman" w:cs="Times New Roman"/>
          <w:color w:val="333333"/>
          <w:sz w:val="24"/>
          <w:szCs w:val="24"/>
          <w:lang w:eastAsia="uk-UA"/>
        </w:rPr>
        <w:t> пункту 40 після слів “Тривалість робочого тижня педагогічних працівників інклюзивно-ресурсного центру” доповнити словами “, в тому числі його керівника,”.</w:t>
      </w:r>
    </w:p>
    <w:p w:rsidR="0049447B" w:rsidRPr="0049447B" w:rsidRDefault="0049447B" w:rsidP="0049447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 w:name="n65"/>
      <w:bookmarkEnd w:id="63"/>
      <w:r w:rsidRPr="0049447B">
        <w:rPr>
          <w:rFonts w:ascii="Times New Roman" w:eastAsia="Times New Roman" w:hAnsi="Times New Roman" w:cs="Times New Roman"/>
          <w:color w:val="333333"/>
          <w:sz w:val="24"/>
          <w:szCs w:val="24"/>
          <w:lang w:eastAsia="uk-UA"/>
        </w:rPr>
        <w:t>22. </w:t>
      </w:r>
      <w:hyperlink r:id="rId37" w:anchor="n118" w:tgtFrame="_blank" w:history="1">
        <w:r w:rsidRPr="0049447B">
          <w:rPr>
            <w:rFonts w:ascii="Times New Roman" w:eastAsia="Times New Roman" w:hAnsi="Times New Roman" w:cs="Times New Roman"/>
            <w:color w:val="000099"/>
            <w:sz w:val="24"/>
            <w:szCs w:val="24"/>
            <w:u w:val="single"/>
            <w:lang w:eastAsia="uk-UA"/>
          </w:rPr>
          <w:t>Пункт 44 </w:t>
        </w:r>
      </w:hyperlink>
      <w:r w:rsidRPr="0049447B">
        <w:rPr>
          <w:rFonts w:ascii="Times New Roman" w:eastAsia="Times New Roman" w:hAnsi="Times New Roman" w:cs="Times New Roman"/>
          <w:color w:val="333333"/>
          <w:sz w:val="24"/>
          <w:szCs w:val="24"/>
          <w:lang w:eastAsia="uk-UA"/>
        </w:rPr>
        <w:t>викласти в такій редакції:</w:t>
      </w:r>
    </w:p>
    <w:p w:rsidR="0049447B" w:rsidRPr="0049447B" w:rsidRDefault="0049447B" w:rsidP="0049447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 w:name="n66"/>
      <w:bookmarkEnd w:id="64"/>
      <w:r w:rsidRPr="0049447B">
        <w:rPr>
          <w:rFonts w:ascii="Times New Roman" w:eastAsia="Times New Roman" w:hAnsi="Times New Roman" w:cs="Times New Roman"/>
          <w:color w:val="333333"/>
          <w:sz w:val="24"/>
          <w:szCs w:val="24"/>
          <w:lang w:eastAsia="uk-UA"/>
        </w:rPr>
        <w:t>“44. На посади педагогічних працівників інклюзивно-ресурсного центру призначаються особи, які є громадянами України, вільно володіють державною мовою, мають вищу педагогічну (психологічну) освіту ступеня магістра (спеціаліста) за спеціальностями “Спеціальна освіта” (для осіб, які здобували вищу освіту до набрання чинності постановою Кабінету Міністрів України від 29 квітня 2015 р. </w:t>
      </w:r>
      <w:hyperlink r:id="rId38" w:tgtFrame="_blank" w:history="1">
        <w:r w:rsidRPr="0049447B">
          <w:rPr>
            <w:rFonts w:ascii="Times New Roman" w:eastAsia="Times New Roman" w:hAnsi="Times New Roman" w:cs="Times New Roman"/>
            <w:color w:val="000099"/>
            <w:sz w:val="24"/>
            <w:szCs w:val="24"/>
            <w:u w:val="single"/>
            <w:lang w:eastAsia="uk-UA"/>
          </w:rPr>
          <w:t>№ 266</w:t>
        </w:r>
      </w:hyperlink>
      <w:r w:rsidRPr="0049447B">
        <w:rPr>
          <w:rFonts w:ascii="Times New Roman" w:eastAsia="Times New Roman" w:hAnsi="Times New Roman" w:cs="Times New Roman"/>
          <w:color w:val="333333"/>
          <w:sz w:val="24"/>
          <w:szCs w:val="24"/>
          <w:lang w:eastAsia="uk-UA"/>
        </w:rPr>
        <w:t> “Про затвердження переліку галузей знань і спеціальностей, за якими здійснюється підготовка здобувачів вищої освіти” (Офіційний вісник України, 2015 р., № 38, ст. 1147), за спеціальностями “Дефектологія”, “</w:t>
      </w:r>
      <w:proofErr w:type="spellStart"/>
      <w:r w:rsidRPr="0049447B">
        <w:rPr>
          <w:rFonts w:ascii="Times New Roman" w:eastAsia="Times New Roman" w:hAnsi="Times New Roman" w:cs="Times New Roman"/>
          <w:color w:val="333333"/>
          <w:sz w:val="24"/>
          <w:szCs w:val="24"/>
          <w:lang w:eastAsia="uk-UA"/>
        </w:rPr>
        <w:t>Корекційна</w:t>
      </w:r>
      <w:proofErr w:type="spellEnd"/>
      <w:r w:rsidRPr="0049447B">
        <w:rPr>
          <w:rFonts w:ascii="Times New Roman" w:eastAsia="Times New Roman" w:hAnsi="Times New Roman" w:cs="Times New Roman"/>
          <w:color w:val="333333"/>
          <w:sz w:val="24"/>
          <w:szCs w:val="24"/>
          <w:lang w:eastAsia="uk-UA"/>
        </w:rPr>
        <w:t xml:space="preserve"> освіта” (за нозологіями) або “Психологія” (“Практична психологія”), стаж педагогічної та/або науково-педагогічної роботи не менш як два роки, у порядку, встановленому трудовим законодавством.”.</w:t>
      </w:r>
    </w:p>
    <w:p w:rsidR="0049447B" w:rsidRPr="0049447B" w:rsidRDefault="0049447B" w:rsidP="0049447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 w:name="n67"/>
      <w:bookmarkEnd w:id="65"/>
      <w:r w:rsidRPr="0049447B">
        <w:rPr>
          <w:rFonts w:ascii="Times New Roman" w:eastAsia="Times New Roman" w:hAnsi="Times New Roman" w:cs="Times New Roman"/>
          <w:color w:val="333333"/>
          <w:sz w:val="24"/>
          <w:szCs w:val="24"/>
          <w:lang w:eastAsia="uk-UA"/>
        </w:rPr>
        <w:t>23. </w:t>
      </w:r>
      <w:hyperlink r:id="rId39" w:anchor="n160" w:tgtFrame="_blank" w:history="1">
        <w:r w:rsidRPr="0049447B">
          <w:rPr>
            <w:rFonts w:ascii="Times New Roman" w:eastAsia="Times New Roman" w:hAnsi="Times New Roman" w:cs="Times New Roman"/>
            <w:color w:val="000099"/>
            <w:sz w:val="24"/>
            <w:szCs w:val="24"/>
            <w:u w:val="single"/>
            <w:lang w:eastAsia="uk-UA"/>
          </w:rPr>
          <w:t>Підпункти 4 і</w:t>
        </w:r>
      </w:hyperlink>
      <w:hyperlink r:id="rId40" w:anchor="n161" w:tgtFrame="_blank" w:history="1">
        <w:r w:rsidRPr="0049447B">
          <w:rPr>
            <w:rFonts w:ascii="Times New Roman" w:eastAsia="Times New Roman" w:hAnsi="Times New Roman" w:cs="Times New Roman"/>
            <w:color w:val="000099"/>
            <w:sz w:val="24"/>
            <w:szCs w:val="24"/>
            <w:u w:val="single"/>
            <w:lang w:eastAsia="uk-UA"/>
          </w:rPr>
          <w:t> 5</w:t>
        </w:r>
      </w:hyperlink>
      <w:r w:rsidRPr="0049447B">
        <w:rPr>
          <w:rFonts w:ascii="Times New Roman" w:eastAsia="Times New Roman" w:hAnsi="Times New Roman" w:cs="Times New Roman"/>
          <w:color w:val="333333"/>
          <w:sz w:val="24"/>
          <w:szCs w:val="24"/>
          <w:lang w:eastAsia="uk-UA"/>
        </w:rPr>
        <w:t> пункту 56 виключити.</w:t>
      </w:r>
    </w:p>
    <w:p w:rsidR="0049447B" w:rsidRPr="0049447B" w:rsidRDefault="0049447B" w:rsidP="0049447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 w:name="n68"/>
      <w:bookmarkEnd w:id="66"/>
      <w:r w:rsidRPr="0049447B">
        <w:rPr>
          <w:rFonts w:ascii="Times New Roman" w:eastAsia="Times New Roman" w:hAnsi="Times New Roman" w:cs="Times New Roman"/>
          <w:color w:val="333333"/>
          <w:sz w:val="24"/>
          <w:szCs w:val="24"/>
          <w:lang w:eastAsia="uk-UA"/>
        </w:rPr>
        <w:t>24. У </w:t>
      </w:r>
      <w:hyperlink r:id="rId41" w:anchor="n173" w:tgtFrame="_blank" w:history="1">
        <w:r w:rsidRPr="0049447B">
          <w:rPr>
            <w:rFonts w:ascii="Times New Roman" w:eastAsia="Times New Roman" w:hAnsi="Times New Roman" w:cs="Times New Roman"/>
            <w:color w:val="000099"/>
            <w:sz w:val="24"/>
            <w:szCs w:val="24"/>
            <w:u w:val="single"/>
            <w:lang w:eastAsia="uk-UA"/>
          </w:rPr>
          <w:t>підпункті 1</w:t>
        </w:r>
      </w:hyperlink>
      <w:r w:rsidRPr="0049447B">
        <w:rPr>
          <w:rFonts w:ascii="Times New Roman" w:eastAsia="Times New Roman" w:hAnsi="Times New Roman" w:cs="Times New Roman"/>
          <w:color w:val="333333"/>
          <w:sz w:val="24"/>
          <w:szCs w:val="24"/>
          <w:lang w:eastAsia="uk-UA"/>
        </w:rPr>
        <w:t> пункту 58 слова “та педагогічних працівників інклюзивно-ресурсного центру” виключити.</w:t>
      </w:r>
    </w:p>
    <w:p w:rsidR="0049447B" w:rsidRPr="0049447B" w:rsidRDefault="0049447B" w:rsidP="0049447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 w:name="n69"/>
      <w:bookmarkEnd w:id="67"/>
      <w:r w:rsidRPr="0049447B">
        <w:rPr>
          <w:rFonts w:ascii="Times New Roman" w:eastAsia="Times New Roman" w:hAnsi="Times New Roman" w:cs="Times New Roman"/>
          <w:color w:val="333333"/>
          <w:sz w:val="24"/>
          <w:szCs w:val="24"/>
          <w:lang w:eastAsia="uk-UA"/>
        </w:rPr>
        <w:t xml:space="preserve">25. </w:t>
      </w:r>
      <w:proofErr w:type="spellStart"/>
      <w:r w:rsidRPr="0049447B">
        <w:rPr>
          <w:rFonts w:ascii="Times New Roman" w:eastAsia="Times New Roman" w:hAnsi="Times New Roman" w:cs="Times New Roman"/>
          <w:color w:val="333333"/>
          <w:sz w:val="24"/>
          <w:szCs w:val="24"/>
          <w:lang w:eastAsia="uk-UA"/>
        </w:rPr>
        <w:t>У </w:t>
      </w:r>
      <w:hyperlink r:id="rId42" w:anchor="n200" w:tgtFrame="_blank" w:history="1">
        <w:r w:rsidRPr="0049447B">
          <w:rPr>
            <w:rFonts w:ascii="Times New Roman" w:eastAsia="Times New Roman" w:hAnsi="Times New Roman" w:cs="Times New Roman"/>
            <w:color w:val="000099"/>
            <w:sz w:val="24"/>
            <w:szCs w:val="24"/>
            <w:u w:val="single"/>
            <w:lang w:eastAsia="uk-UA"/>
          </w:rPr>
          <w:t>додатках</w:t>
        </w:r>
      </w:hyperlink>
      <w:r w:rsidRPr="0049447B">
        <w:rPr>
          <w:rFonts w:ascii="Times New Roman" w:eastAsia="Times New Roman" w:hAnsi="Times New Roman" w:cs="Times New Roman"/>
          <w:color w:val="333333"/>
          <w:sz w:val="24"/>
          <w:szCs w:val="24"/>
          <w:lang w:eastAsia="uk-UA"/>
        </w:rPr>
        <w:t> </w:t>
      </w:r>
      <w:proofErr w:type="spellEnd"/>
      <w:r w:rsidRPr="0049447B">
        <w:rPr>
          <w:rFonts w:ascii="Times New Roman" w:eastAsia="Times New Roman" w:hAnsi="Times New Roman" w:cs="Times New Roman"/>
          <w:color w:val="333333"/>
          <w:sz w:val="24"/>
          <w:szCs w:val="24"/>
          <w:lang w:eastAsia="uk-UA"/>
        </w:rPr>
        <w:t>до Положення:</w:t>
      </w:r>
    </w:p>
    <w:p w:rsidR="0049447B" w:rsidRPr="0049447B" w:rsidRDefault="0049447B" w:rsidP="0049447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 w:name="n70"/>
      <w:bookmarkEnd w:id="68"/>
      <w:r w:rsidRPr="0049447B">
        <w:rPr>
          <w:rFonts w:ascii="Times New Roman" w:eastAsia="Times New Roman" w:hAnsi="Times New Roman" w:cs="Times New Roman"/>
          <w:color w:val="333333"/>
          <w:sz w:val="24"/>
          <w:szCs w:val="24"/>
          <w:lang w:eastAsia="uk-UA"/>
        </w:rPr>
        <w:t>1) у </w:t>
      </w:r>
      <w:hyperlink r:id="rId43" w:anchor="n208" w:tgtFrame="_blank" w:history="1">
        <w:r w:rsidRPr="0049447B">
          <w:rPr>
            <w:rFonts w:ascii="Times New Roman" w:eastAsia="Times New Roman" w:hAnsi="Times New Roman" w:cs="Times New Roman"/>
            <w:color w:val="000099"/>
            <w:sz w:val="24"/>
            <w:szCs w:val="24"/>
            <w:u w:val="single"/>
            <w:lang w:eastAsia="uk-UA"/>
          </w:rPr>
          <w:t>додатку 4 </w:t>
        </w:r>
      </w:hyperlink>
      <w:r w:rsidRPr="0049447B">
        <w:rPr>
          <w:rFonts w:ascii="Times New Roman" w:eastAsia="Times New Roman" w:hAnsi="Times New Roman" w:cs="Times New Roman"/>
          <w:color w:val="333333"/>
          <w:sz w:val="24"/>
          <w:szCs w:val="24"/>
          <w:lang w:eastAsia="uk-UA"/>
        </w:rPr>
        <w:t>у графі “Загальна характеристика вірогідності прояву” у позиції “</w:t>
      </w:r>
      <w:proofErr w:type="spellStart"/>
      <w:r w:rsidRPr="0049447B">
        <w:rPr>
          <w:rFonts w:ascii="Times New Roman" w:eastAsia="Times New Roman" w:hAnsi="Times New Roman" w:cs="Times New Roman"/>
          <w:color w:val="333333"/>
          <w:sz w:val="24"/>
          <w:szCs w:val="24"/>
          <w:lang w:eastAsia="uk-UA"/>
        </w:rPr>
        <w:t>Соціоадаптаційні</w:t>
      </w:r>
      <w:proofErr w:type="spellEnd"/>
      <w:r w:rsidRPr="0049447B">
        <w:rPr>
          <w:rFonts w:ascii="Times New Roman" w:eastAsia="Times New Roman" w:hAnsi="Times New Roman" w:cs="Times New Roman"/>
          <w:color w:val="333333"/>
          <w:sz w:val="24"/>
          <w:szCs w:val="24"/>
          <w:lang w:eastAsia="uk-UA"/>
        </w:rPr>
        <w:t xml:space="preserve">/(особистісні, </w:t>
      </w:r>
      <w:proofErr w:type="spellStart"/>
      <w:r w:rsidRPr="0049447B">
        <w:rPr>
          <w:rFonts w:ascii="Times New Roman" w:eastAsia="Times New Roman" w:hAnsi="Times New Roman" w:cs="Times New Roman"/>
          <w:color w:val="333333"/>
          <w:sz w:val="24"/>
          <w:szCs w:val="24"/>
          <w:lang w:eastAsia="uk-UA"/>
        </w:rPr>
        <w:t>середовищні</w:t>
      </w:r>
      <w:proofErr w:type="spellEnd"/>
      <w:r w:rsidRPr="0049447B">
        <w:rPr>
          <w:rFonts w:ascii="Times New Roman" w:eastAsia="Times New Roman" w:hAnsi="Times New Roman" w:cs="Times New Roman"/>
          <w:color w:val="333333"/>
          <w:sz w:val="24"/>
          <w:szCs w:val="24"/>
          <w:lang w:eastAsia="uk-UA"/>
        </w:rPr>
        <w:t xml:space="preserve"> труднощі) соціокультурні (зокрема, взаємодія з представниками осередків окремих культур, отримання інформації засобами жестової мови тощо)” після слів “форм соціальної взаємодії” доповнити словами “; проявах наслідків психологічної травми”;</w:t>
      </w:r>
    </w:p>
    <w:p w:rsidR="0049447B" w:rsidRPr="0049447B" w:rsidRDefault="0049447B" w:rsidP="0049447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 w:name="n71"/>
      <w:bookmarkEnd w:id="69"/>
      <w:r w:rsidRPr="0049447B">
        <w:rPr>
          <w:rFonts w:ascii="Times New Roman" w:eastAsia="Times New Roman" w:hAnsi="Times New Roman" w:cs="Times New Roman"/>
          <w:color w:val="333333"/>
          <w:sz w:val="24"/>
          <w:szCs w:val="24"/>
          <w:lang w:eastAsia="uk-UA"/>
        </w:rPr>
        <w:t>2) у </w:t>
      </w:r>
      <w:hyperlink r:id="rId44" w:anchor="n210" w:tgtFrame="_blank" w:history="1">
        <w:r w:rsidRPr="0049447B">
          <w:rPr>
            <w:rFonts w:ascii="Times New Roman" w:eastAsia="Times New Roman" w:hAnsi="Times New Roman" w:cs="Times New Roman"/>
            <w:color w:val="000099"/>
            <w:sz w:val="24"/>
            <w:szCs w:val="24"/>
            <w:u w:val="single"/>
            <w:lang w:eastAsia="uk-UA"/>
          </w:rPr>
          <w:t>додатку 5</w:t>
        </w:r>
      </w:hyperlink>
      <w:r w:rsidRPr="0049447B">
        <w:rPr>
          <w:rFonts w:ascii="Times New Roman" w:eastAsia="Times New Roman" w:hAnsi="Times New Roman" w:cs="Times New Roman"/>
          <w:color w:val="333333"/>
          <w:sz w:val="24"/>
          <w:szCs w:val="24"/>
          <w:lang w:eastAsia="uk-UA"/>
        </w:rPr>
        <w:t>:</w:t>
      </w:r>
    </w:p>
    <w:p w:rsidR="0049447B" w:rsidRPr="0049447B" w:rsidRDefault="0049447B" w:rsidP="0049447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 w:name="n72"/>
      <w:bookmarkEnd w:id="70"/>
      <w:r w:rsidRPr="0049447B">
        <w:rPr>
          <w:rFonts w:ascii="Times New Roman" w:eastAsia="Times New Roman" w:hAnsi="Times New Roman" w:cs="Times New Roman"/>
          <w:color w:val="333333"/>
          <w:sz w:val="24"/>
          <w:szCs w:val="24"/>
          <w:lang w:eastAsia="uk-UA"/>
        </w:rPr>
        <w:t>пункт 5 викласти в такій редакції:</w:t>
      </w:r>
    </w:p>
    <w:p w:rsidR="0049447B" w:rsidRPr="0049447B" w:rsidRDefault="0049447B" w:rsidP="0049447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 w:name="n73"/>
      <w:bookmarkEnd w:id="71"/>
      <w:r w:rsidRPr="0049447B">
        <w:rPr>
          <w:rFonts w:ascii="Times New Roman" w:eastAsia="Times New Roman" w:hAnsi="Times New Roman" w:cs="Times New Roman"/>
          <w:color w:val="333333"/>
          <w:sz w:val="24"/>
          <w:szCs w:val="24"/>
          <w:lang w:eastAsia="uk-UA"/>
        </w:rPr>
        <w:t>“5. Напрями оцінки</w:t>
      </w:r>
    </w:p>
    <w:p w:rsidR="0049447B" w:rsidRPr="0049447B" w:rsidRDefault="0049447B" w:rsidP="0049447B">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72" w:name="n74"/>
      <w:bookmarkEnd w:id="72"/>
      <w:r w:rsidRPr="0049447B">
        <w:rPr>
          <w:rFonts w:ascii="Times New Roman" w:eastAsia="Times New Roman" w:hAnsi="Times New Roman" w:cs="Times New Roman"/>
          <w:color w:val="333333"/>
          <w:sz w:val="24"/>
          <w:szCs w:val="24"/>
          <w:lang w:eastAsia="uk-UA"/>
        </w:rPr>
        <w:t>Оцінка фізичного стану</w:t>
      </w: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3268"/>
        <w:gridCol w:w="3182"/>
        <w:gridCol w:w="3285"/>
      </w:tblGrid>
      <w:tr w:rsidR="0049447B" w:rsidRPr="0049447B" w:rsidTr="0049447B">
        <w:tc>
          <w:tcPr>
            <w:tcW w:w="2292" w:type="dxa"/>
            <w:tcBorders>
              <w:top w:val="single" w:sz="6" w:space="0" w:color="000000"/>
              <w:left w:val="single" w:sz="6" w:space="0" w:color="000000"/>
              <w:bottom w:val="single" w:sz="6" w:space="0" w:color="000000"/>
              <w:right w:val="single" w:sz="6" w:space="0" w:color="000000"/>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bookmarkStart w:id="73" w:name="n75"/>
            <w:bookmarkEnd w:id="73"/>
            <w:r w:rsidRPr="0049447B">
              <w:rPr>
                <w:rFonts w:ascii="Times New Roman" w:eastAsia="Times New Roman" w:hAnsi="Times New Roman" w:cs="Times New Roman"/>
                <w:sz w:val="24"/>
                <w:szCs w:val="24"/>
                <w:lang w:eastAsia="uk-UA"/>
              </w:rPr>
              <w:t>Компетенція (знання, здібності, уміння, навички)</w:t>
            </w:r>
          </w:p>
        </w:tc>
        <w:tc>
          <w:tcPr>
            <w:tcW w:w="2232" w:type="dxa"/>
            <w:tcBorders>
              <w:top w:val="single" w:sz="6" w:space="0" w:color="000000"/>
              <w:left w:val="single" w:sz="6" w:space="0" w:color="000000"/>
              <w:bottom w:val="single" w:sz="6" w:space="0" w:color="000000"/>
              <w:right w:val="single" w:sz="6" w:space="0" w:color="000000"/>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r w:rsidRPr="0049447B">
              <w:rPr>
                <w:rFonts w:ascii="Times New Roman" w:eastAsia="Times New Roman" w:hAnsi="Times New Roman" w:cs="Times New Roman"/>
                <w:sz w:val="24"/>
                <w:szCs w:val="24"/>
                <w:lang w:eastAsia="uk-UA"/>
              </w:rPr>
              <w:t>Потреби</w:t>
            </w:r>
          </w:p>
        </w:tc>
        <w:tc>
          <w:tcPr>
            <w:tcW w:w="2304" w:type="dxa"/>
            <w:tcBorders>
              <w:top w:val="single" w:sz="6" w:space="0" w:color="000000"/>
              <w:left w:val="single" w:sz="6" w:space="0" w:color="000000"/>
              <w:bottom w:val="single" w:sz="6" w:space="0" w:color="000000"/>
              <w:right w:val="single" w:sz="6" w:space="0" w:color="000000"/>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r w:rsidRPr="0049447B">
              <w:rPr>
                <w:rFonts w:ascii="Times New Roman" w:eastAsia="Times New Roman" w:hAnsi="Times New Roman" w:cs="Times New Roman"/>
                <w:sz w:val="24"/>
                <w:szCs w:val="24"/>
                <w:lang w:eastAsia="uk-UA"/>
              </w:rPr>
              <w:t>Рекомендації</w:t>
            </w:r>
          </w:p>
        </w:tc>
      </w:tr>
    </w:tbl>
    <w:p w:rsidR="0049447B" w:rsidRPr="0049447B" w:rsidRDefault="0049447B" w:rsidP="0049447B">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74" w:name="n76"/>
      <w:bookmarkEnd w:id="74"/>
      <w:r w:rsidRPr="0049447B">
        <w:rPr>
          <w:rFonts w:ascii="Times New Roman" w:eastAsia="Times New Roman" w:hAnsi="Times New Roman" w:cs="Times New Roman"/>
          <w:color w:val="333333"/>
          <w:sz w:val="24"/>
          <w:szCs w:val="24"/>
          <w:lang w:eastAsia="uk-UA"/>
        </w:rPr>
        <w:t>Оцінка мовленнєвого стану</w:t>
      </w: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3245"/>
        <w:gridCol w:w="3245"/>
        <w:gridCol w:w="3245"/>
      </w:tblGrid>
      <w:tr w:rsidR="0049447B" w:rsidRPr="0049447B" w:rsidTr="0049447B">
        <w:tc>
          <w:tcPr>
            <w:tcW w:w="2280" w:type="dxa"/>
            <w:tcBorders>
              <w:top w:val="single" w:sz="6" w:space="0" w:color="000000"/>
              <w:left w:val="single" w:sz="6" w:space="0" w:color="000000"/>
              <w:bottom w:val="single" w:sz="6" w:space="0" w:color="000000"/>
              <w:right w:val="single" w:sz="6" w:space="0" w:color="000000"/>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bookmarkStart w:id="75" w:name="n77"/>
            <w:bookmarkEnd w:id="75"/>
            <w:r w:rsidRPr="0049447B">
              <w:rPr>
                <w:rFonts w:ascii="Times New Roman" w:eastAsia="Times New Roman" w:hAnsi="Times New Roman" w:cs="Times New Roman"/>
                <w:sz w:val="24"/>
                <w:szCs w:val="24"/>
                <w:lang w:eastAsia="uk-UA"/>
              </w:rPr>
              <w:t>Компетенція (знання, здібності, уміння, навички)</w:t>
            </w:r>
          </w:p>
        </w:tc>
        <w:tc>
          <w:tcPr>
            <w:tcW w:w="2280" w:type="dxa"/>
            <w:tcBorders>
              <w:top w:val="single" w:sz="6" w:space="0" w:color="000000"/>
              <w:left w:val="single" w:sz="6" w:space="0" w:color="000000"/>
              <w:bottom w:val="single" w:sz="6" w:space="0" w:color="000000"/>
              <w:right w:val="single" w:sz="6" w:space="0" w:color="000000"/>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r w:rsidRPr="0049447B">
              <w:rPr>
                <w:rFonts w:ascii="Times New Roman" w:eastAsia="Times New Roman" w:hAnsi="Times New Roman" w:cs="Times New Roman"/>
                <w:sz w:val="24"/>
                <w:szCs w:val="24"/>
                <w:lang w:eastAsia="uk-UA"/>
              </w:rPr>
              <w:t>Потреби</w:t>
            </w:r>
          </w:p>
        </w:tc>
        <w:tc>
          <w:tcPr>
            <w:tcW w:w="2280" w:type="dxa"/>
            <w:tcBorders>
              <w:top w:val="single" w:sz="6" w:space="0" w:color="000000"/>
              <w:left w:val="single" w:sz="6" w:space="0" w:color="000000"/>
              <w:bottom w:val="single" w:sz="6" w:space="0" w:color="000000"/>
              <w:right w:val="single" w:sz="6" w:space="0" w:color="000000"/>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r w:rsidRPr="0049447B">
              <w:rPr>
                <w:rFonts w:ascii="Times New Roman" w:eastAsia="Times New Roman" w:hAnsi="Times New Roman" w:cs="Times New Roman"/>
                <w:sz w:val="24"/>
                <w:szCs w:val="24"/>
                <w:lang w:eastAsia="uk-UA"/>
              </w:rPr>
              <w:t>Рекомендації</w:t>
            </w:r>
          </w:p>
        </w:tc>
      </w:tr>
    </w:tbl>
    <w:p w:rsidR="0049447B" w:rsidRPr="0049447B" w:rsidRDefault="0049447B" w:rsidP="0049447B">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76" w:name="n78"/>
      <w:bookmarkEnd w:id="76"/>
      <w:r w:rsidRPr="0049447B">
        <w:rPr>
          <w:rFonts w:ascii="Times New Roman" w:eastAsia="Times New Roman" w:hAnsi="Times New Roman" w:cs="Times New Roman"/>
          <w:color w:val="333333"/>
          <w:sz w:val="24"/>
          <w:szCs w:val="24"/>
          <w:lang w:eastAsia="uk-UA"/>
        </w:rPr>
        <w:t>Оцінка когнітивної сфери</w:t>
      </w: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3245"/>
        <w:gridCol w:w="3245"/>
        <w:gridCol w:w="3245"/>
      </w:tblGrid>
      <w:tr w:rsidR="0049447B" w:rsidRPr="0049447B" w:rsidTr="0049447B">
        <w:tc>
          <w:tcPr>
            <w:tcW w:w="2280" w:type="dxa"/>
            <w:tcBorders>
              <w:top w:val="single" w:sz="6" w:space="0" w:color="000000"/>
              <w:left w:val="single" w:sz="6" w:space="0" w:color="000000"/>
              <w:bottom w:val="single" w:sz="6" w:space="0" w:color="000000"/>
              <w:right w:val="single" w:sz="6" w:space="0" w:color="000000"/>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bookmarkStart w:id="77" w:name="n79"/>
            <w:bookmarkEnd w:id="77"/>
            <w:r w:rsidRPr="0049447B">
              <w:rPr>
                <w:rFonts w:ascii="Times New Roman" w:eastAsia="Times New Roman" w:hAnsi="Times New Roman" w:cs="Times New Roman"/>
                <w:sz w:val="24"/>
                <w:szCs w:val="24"/>
                <w:lang w:eastAsia="uk-UA"/>
              </w:rPr>
              <w:t>Компетенція (знання, здібності, уміння, навички)</w:t>
            </w:r>
          </w:p>
        </w:tc>
        <w:tc>
          <w:tcPr>
            <w:tcW w:w="2280" w:type="dxa"/>
            <w:tcBorders>
              <w:top w:val="single" w:sz="6" w:space="0" w:color="000000"/>
              <w:left w:val="single" w:sz="6" w:space="0" w:color="000000"/>
              <w:bottom w:val="single" w:sz="6" w:space="0" w:color="000000"/>
              <w:right w:val="single" w:sz="6" w:space="0" w:color="000000"/>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r w:rsidRPr="0049447B">
              <w:rPr>
                <w:rFonts w:ascii="Times New Roman" w:eastAsia="Times New Roman" w:hAnsi="Times New Roman" w:cs="Times New Roman"/>
                <w:sz w:val="24"/>
                <w:szCs w:val="24"/>
                <w:lang w:eastAsia="uk-UA"/>
              </w:rPr>
              <w:t>Потреби</w:t>
            </w:r>
          </w:p>
        </w:tc>
        <w:tc>
          <w:tcPr>
            <w:tcW w:w="2280" w:type="dxa"/>
            <w:tcBorders>
              <w:top w:val="single" w:sz="6" w:space="0" w:color="000000"/>
              <w:left w:val="single" w:sz="6" w:space="0" w:color="000000"/>
              <w:bottom w:val="single" w:sz="6" w:space="0" w:color="000000"/>
              <w:right w:val="single" w:sz="6" w:space="0" w:color="000000"/>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r w:rsidRPr="0049447B">
              <w:rPr>
                <w:rFonts w:ascii="Times New Roman" w:eastAsia="Times New Roman" w:hAnsi="Times New Roman" w:cs="Times New Roman"/>
                <w:sz w:val="24"/>
                <w:szCs w:val="24"/>
                <w:lang w:eastAsia="uk-UA"/>
              </w:rPr>
              <w:t>Рекомендації</w:t>
            </w:r>
          </w:p>
        </w:tc>
      </w:tr>
    </w:tbl>
    <w:p w:rsidR="0049447B" w:rsidRPr="0049447B" w:rsidRDefault="0049447B" w:rsidP="0049447B">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78" w:name="n80"/>
      <w:bookmarkEnd w:id="78"/>
      <w:r w:rsidRPr="0049447B">
        <w:rPr>
          <w:rFonts w:ascii="Times New Roman" w:eastAsia="Times New Roman" w:hAnsi="Times New Roman" w:cs="Times New Roman"/>
          <w:color w:val="333333"/>
          <w:sz w:val="24"/>
          <w:szCs w:val="24"/>
          <w:lang w:eastAsia="uk-UA"/>
        </w:rPr>
        <w:t>Оцінка емоційно-вольової сфери</w:t>
      </w: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3245"/>
        <w:gridCol w:w="3245"/>
        <w:gridCol w:w="3245"/>
      </w:tblGrid>
      <w:tr w:rsidR="0049447B" w:rsidRPr="0049447B" w:rsidTr="0049447B">
        <w:tc>
          <w:tcPr>
            <w:tcW w:w="2280" w:type="dxa"/>
            <w:tcBorders>
              <w:top w:val="single" w:sz="6" w:space="0" w:color="000000"/>
              <w:left w:val="single" w:sz="6" w:space="0" w:color="000000"/>
              <w:bottom w:val="single" w:sz="6" w:space="0" w:color="000000"/>
              <w:right w:val="single" w:sz="6" w:space="0" w:color="000000"/>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bookmarkStart w:id="79" w:name="n81"/>
            <w:bookmarkEnd w:id="79"/>
            <w:r w:rsidRPr="0049447B">
              <w:rPr>
                <w:rFonts w:ascii="Times New Roman" w:eastAsia="Times New Roman" w:hAnsi="Times New Roman" w:cs="Times New Roman"/>
                <w:sz w:val="24"/>
                <w:szCs w:val="24"/>
                <w:lang w:eastAsia="uk-UA"/>
              </w:rPr>
              <w:t xml:space="preserve">Компетенція (знання, </w:t>
            </w:r>
            <w:r w:rsidRPr="0049447B">
              <w:rPr>
                <w:rFonts w:ascii="Times New Roman" w:eastAsia="Times New Roman" w:hAnsi="Times New Roman" w:cs="Times New Roman"/>
                <w:sz w:val="24"/>
                <w:szCs w:val="24"/>
                <w:lang w:eastAsia="uk-UA"/>
              </w:rPr>
              <w:lastRenderedPageBreak/>
              <w:t>здібності, уміння, навички)</w:t>
            </w:r>
          </w:p>
        </w:tc>
        <w:tc>
          <w:tcPr>
            <w:tcW w:w="2280" w:type="dxa"/>
            <w:tcBorders>
              <w:top w:val="single" w:sz="6" w:space="0" w:color="000000"/>
              <w:left w:val="single" w:sz="6" w:space="0" w:color="000000"/>
              <w:bottom w:val="single" w:sz="6" w:space="0" w:color="000000"/>
              <w:right w:val="single" w:sz="6" w:space="0" w:color="000000"/>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r w:rsidRPr="0049447B">
              <w:rPr>
                <w:rFonts w:ascii="Times New Roman" w:eastAsia="Times New Roman" w:hAnsi="Times New Roman" w:cs="Times New Roman"/>
                <w:sz w:val="24"/>
                <w:szCs w:val="24"/>
                <w:lang w:eastAsia="uk-UA"/>
              </w:rPr>
              <w:lastRenderedPageBreak/>
              <w:t>Потреби</w:t>
            </w:r>
          </w:p>
        </w:tc>
        <w:tc>
          <w:tcPr>
            <w:tcW w:w="2280" w:type="dxa"/>
            <w:tcBorders>
              <w:top w:val="single" w:sz="6" w:space="0" w:color="000000"/>
              <w:left w:val="single" w:sz="6" w:space="0" w:color="000000"/>
              <w:bottom w:val="single" w:sz="6" w:space="0" w:color="000000"/>
              <w:right w:val="single" w:sz="6" w:space="0" w:color="000000"/>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r w:rsidRPr="0049447B">
              <w:rPr>
                <w:rFonts w:ascii="Times New Roman" w:eastAsia="Times New Roman" w:hAnsi="Times New Roman" w:cs="Times New Roman"/>
                <w:sz w:val="24"/>
                <w:szCs w:val="24"/>
                <w:lang w:eastAsia="uk-UA"/>
              </w:rPr>
              <w:t>Рекомендації</w:t>
            </w:r>
          </w:p>
        </w:tc>
      </w:tr>
    </w:tbl>
    <w:p w:rsidR="0049447B" w:rsidRPr="0049447B" w:rsidRDefault="0049447B" w:rsidP="0049447B">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80" w:name="n82"/>
      <w:bookmarkEnd w:id="80"/>
      <w:r w:rsidRPr="0049447B">
        <w:rPr>
          <w:rFonts w:ascii="Times New Roman" w:eastAsia="Times New Roman" w:hAnsi="Times New Roman" w:cs="Times New Roman"/>
          <w:color w:val="333333"/>
          <w:sz w:val="24"/>
          <w:szCs w:val="24"/>
          <w:lang w:eastAsia="uk-UA"/>
        </w:rPr>
        <w:lastRenderedPageBreak/>
        <w:t>Потреби в адаптації, модифікації програм навчальних предметів, допоміжних засобів для навчання та в розумному пристосуванні (у разі потреби)</w:t>
      </w: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3245"/>
        <w:gridCol w:w="3245"/>
        <w:gridCol w:w="3245"/>
      </w:tblGrid>
      <w:tr w:rsidR="0049447B" w:rsidRPr="0049447B" w:rsidTr="0049447B">
        <w:tc>
          <w:tcPr>
            <w:tcW w:w="2472" w:type="dxa"/>
            <w:tcBorders>
              <w:top w:val="single" w:sz="6" w:space="0" w:color="000000"/>
              <w:left w:val="single" w:sz="6" w:space="0" w:color="000000"/>
              <w:bottom w:val="single" w:sz="6" w:space="0" w:color="000000"/>
              <w:right w:val="single" w:sz="6" w:space="0" w:color="000000"/>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bookmarkStart w:id="81" w:name="n83"/>
            <w:bookmarkEnd w:id="81"/>
            <w:r w:rsidRPr="0049447B">
              <w:rPr>
                <w:rFonts w:ascii="Times New Roman" w:eastAsia="Times New Roman" w:hAnsi="Times New Roman" w:cs="Times New Roman"/>
                <w:sz w:val="24"/>
                <w:szCs w:val="24"/>
                <w:lang w:eastAsia="uk-UA"/>
              </w:rPr>
              <w:t>Назва</w:t>
            </w:r>
          </w:p>
        </w:tc>
        <w:tc>
          <w:tcPr>
            <w:tcW w:w="2472" w:type="dxa"/>
            <w:tcBorders>
              <w:top w:val="single" w:sz="6" w:space="0" w:color="000000"/>
              <w:left w:val="single" w:sz="6" w:space="0" w:color="000000"/>
              <w:bottom w:val="single" w:sz="6" w:space="0" w:color="000000"/>
              <w:right w:val="single" w:sz="6" w:space="0" w:color="000000"/>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r w:rsidRPr="0049447B">
              <w:rPr>
                <w:rFonts w:ascii="Times New Roman" w:eastAsia="Times New Roman" w:hAnsi="Times New Roman" w:cs="Times New Roman"/>
                <w:sz w:val="24"/>
                <w:szCs w:val="24"/>
                <w:lang w:eastAsia="uk-UA"/>
              </w:rPr>
              <w:t>Потреби</w:t>
            </w:r>
          </w:p>
        </w:tc>
        <w:tc>
          <w:tcPr>
            <w:tcW w:w="2472" w:type="dxa"/>
            <w:tcBorders>
              <w:top w:val="single" w:sz="6" w:space="0" w:color="000000"/>
              <w:left w:val="single" w:sz="6" w:space="0" w:color="000000"/>
              <w:bottom w:val="single" w:sz="6" w:space="0" w:color="000000"/>
              <w:right w:val="single" w:sz="6" w:space="0" w:color="000000"/>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r w:rsidRPr="0049447B">
              <w:rPr>
                <w:rFonts w:ascii="Times New Roman" w:eastAsia="Times New Roman" w:hAnsi="Times New Roman" w:cs="Times New Roman"/>
                <w:sz w:val="24"/>
                <w:szCs w:val="24"/>
                <w:lang w:eastAsia="uk-UA"/>
              </w:rPr>
              <w:t>Назва</w:t>
            </w:r>
          </w:p>
        </w:tc>
      </w:tr>
      <w:tr w:rsidR="0049447B" w:rsidRPr="0049447B" w:rsidTr="0049447B">
        <w:tc>
          <w:tcPr>
            <w:tcW w:w="2472" w:type="dxa"/>
            <w:tcBorders>
              <w:top w:val="single" w:sz="6" w:space="0" w:color="000000"/>
              <w:left w:val="single" w:sz="6" w:space="0" w:color="000000"/>
              <w:bottom w:val="single" w:sz="6" w:space="0" w:color="000000"/>
              <w:right w:val="single" w:sz="6" w:space="0" w:color="000000"/>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r w:rsidRPr="0049447B">
              <w:rPr>
                <w:rFonts w:ascii="Times New Roman" w:eastAsia="Times New Roman" w:hAnsi="Times New Roman" w:cs="Times New Roman"/>
                <w:sz w:val="24"/>
                <w:szCs w:val="24"/>
                <w:lang w:eastAsia="uk-UA"/>
              </w:rPr>
              <w:t>Адаптація</w:t>
            </w:r>
          </w:p>
        </w:tc>
        <w:tc>
          <w:tcPr>
            <w:tcW w:w="2472" w:type="dxa"/>
            <w:tcBorders>
              <w:top w:val="single" w:sz="6" w:space="0" w:color="000000"/>
              <w:left w:val="single" w:sz="6" w:space="0" w:color="000000"/>
              <w:bottom w:val="single" w:sz="6" w:space="0" w:color="000000"/>
              <w:right w:val="single" w:sz="6" w:space="0" w:color="000000"/>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p>
        </w:tc>
        <w:tc>
          <w:tcPr>
            <w:tcW w:w="2472" w:type="dxa"/>
            <w:tcBorders>
              <w:top w:val="single" w:sz="6" w:space="0" w:color="000000"/>
              <w:left w:val="single" w:sz="6" w:space="0" w:color="000000"/>
              <w:bottom w:val="single" w:sz="6" w:space="0" w:color="000000"/>
              <w:right w:val="single" w:sz="6" w:space="0" w:color="000000"/>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r w:rsidRPr="0049447B">
              <w:rPr>
                <w:rFonts w:ascii="Times New Roman" w:eastAsia="Times New Roman" w:hAnsi="Times New Roman" w:cs="Times New Roman"/>
                <w:sz w:val="24"/>
                <w:szCs w:val="24"/>
                <w:lang w:eastAsia="uk-UA"/>
              </w:rPr>
              <w:t>Адаптація</w:t>
            </w:r>
          </w:p>
        </w:tc>
      </w:tr>
      <w:tr w:rsidR="0049447B" w:rsidRPr="0049447B" w:rsidTr="0049447B">
        <w:tc>
          <w:tcPr>
            <w:tcW w:w="2472" w:type="dxa"/>
            <w:tcBorders>
              <w:top w:val="single" w:sz="6" w:space="0" w:color="000000"/>
              <w:left w:val="single" w:sz="6" w:space="0" w:color="000000"/>
              <w:bottom w:val="single" w:sz="6" w:space="0" w:color="000000"/>
              <w:right w:val="single" w:sz="6" w:space="0" w:color="000000"/>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p>
        </w:tc>
        <w:tc>
          <w:tcPr>
            <w:tcW w:w="2472" w:type="dxa"/>
            <w:tcBorders>
              <w:top w:val="single" w:sz="6" w:space="0" w:color="000000"/>
              <w:left w:val="single" w:sz="6" w:space="0" w:color="000000"/>
              <w:bottom w:val="single" w:sz="6" w:space="0" w:color="000000"/>
              <w:right w:val="single" w:sz="6" w:space="0" w:color="000000"/>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p>
        </w:tc>
        <w:tc>
          <w:tcPr>
            <w:tcW w:w="2472" w:type="dxa"/>
            <w:tcBorders>
              <w:top w:val="single" w:sz="6" w:space="0" w:color="000000"/>
              <w:left w:val="single" w:sz="6" w:space="0" w:color="000000"/>
              <w:bottom w:val="single" w:sz="6" w:space="0" w:color="000000"/>
              <w:right w:val="single" w:sz="6" w:space="0" w:color="000000"/>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p>
        </w:tc>
      </w:tr>
      <w:tr w:rsidR="0049447B" w:rsidRPr="0049447B" w:rsidTr="0049447B">
        <w:tc>
          <w:tcPr>
            <w:tcW w:w="2472" w:type="dxa"/>
            <w:tcBorders>
              <w:top w:val="single" w:sz="6" w:space="0" w:color="000000"/>
              <w:left w:val="single" w:sz="6" w:space="0" w:color="000000"/>
              <w:bottom w:val="single" w:sz="6" w:space="0" w:color="000000"/>
              <w:right w:val="single" w:sz="6" w:space="0" w:color="000000"/>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r w:rsidRPr="0049447B">
              <w:rPr>
                <w:rFonts w:ascii="Times New Roman" w:eastAsia="Times New Roman" w:hAnsi="Times New Roman" w:cs="Times New Roman"/>
                <w:sz w:val="24"/>
                <w:szCs w:val="24"/>
                <w:lang w:eastAsia="uk-UA"/>
              </w:rPr>
              <w:t>Модифікація</w:t>
            </w:r>
          </w:p>
        </w:tc>
        <w:tc>
          <w:tcPr>
            <w:tcW w:w="2472" w:type="dxa"/>
            <w:tcBorders>
              <w:top w:val="single" w:sz="6" w:space="0" w:color="000000"/>
              <w:left w:val="single" w:sz="6" w:space="0" w:color="000000"/>
              <w:bottom w:val="single" w:sz="6" w:space="0" w:color="000000"/>
              <w:right w:val="single" w:sz="6" w:space="0" w:color="000000"/>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p>
        </w:tc>
        <w:tc>
          <w:tcPr>
            <w:tcW w:w="2472" w:type="dxa"/>
            <w:tcBorders>
              <w:top w:val="single" w:sz="6" w:space="0" w:color="000000"/>
              <w:left w:val="single" w:sz="6" w:space="0" w:color="000000"/>
              <w:bottom w:val="single" w:sz="6" w:space="0" w:color="000000"/>
              <w:right w:val="single" w:sz="6" w:space="0" w:color="000000"/>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r w:rsidRPr="0049447B">
              <w:rPr>
                <w:rFonts w:ascii="Times New Roman" w:eastAsia="Times New Roman" w:hAnsi="Times New Roman" w:cs="Times New Roman"/>
                <w:sz w:val="24"/>
                <w:szCs w:val="24"/>
                <w:lang w:eastAsia="uk-UA"/>
              </w:rPr>
              <w:t>Модифікація</w:t>
            </w:r>
          </w:p>
        </w:tc>
      </w:tr>
      <w:tr w:rsidR="0049447B" w:rsidRPr="0049447B" w:rsidTr="0049447B">
        <w:tc>
          <w:tcPr>
            <w:tcW w:w="2472" w:type="dxa"/>
            <w:tcBorders>
              <w:top w:val="single" w:sz="6" w:space="0" w:color="000000"/>
              <w:left w:val="single" w:sz="6" w:space="0" w:color="000000"/>
              <w:bottom w:val="single" w:sz="6" w:space="0" w:color="000000"/>
              <w:right w:val="single" w:sz="6" w:space="0" w:color="000000"/>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p>
        </w:tc>
        <w:tc>
          <w:tcPr>
            <w:tcW w:w="2472" w:type="dxa"/>
            <w:tcBorders>
              <w:top w:val="single" w:sz="6" w:space="0" w:color="000000"/>
              <w:left w:val="single" w:sz="6" w:space="0" w:color="000000"/>
              <w:bottom w:val="single" w:sz="6" w:space="0" w:color="000000"/>
              <w:right w:val="single" w:sz="6" w:space="0" w:color="000000"/>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p>
        </w:tc>
        <w:tc>
          <w:tcPr>
            <w:tcW w:w="2472" w:type="dxa"/>
            <w:tcBorders>
              <w:top w:val="single" w:sz="6" w:space="0" w:color="000000"/>
              <w:left w:val="single" w:sz="6" w:space="0" w:color="000000"/>
              <w:bottom w:val="single" w:sz="6" w:space="0" w:color="000000"/>
              <w:right w:val="single" w:sz="6" w:space="0" w:color="000000"/>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p>
        </w:tc>
      </w:tr>
      <w:tr w:rsidR="0049447B" w:rsidRPr="0049447B" w:rsidTr="0049447B">
        <w:tc>
          <w:tcPr>
            <w:tcW w:w="2472" w:type="dxa"/>
            <w:tcBorders>
              <w:top w:val="single" w:sz="6" w:space="0" w:color="000000"/>
              <w:left w:val="single" w:sz="6" w:space="0" w:color="000000"/>
              <w:bottom w:val="single" w:sz="6" w:space="0" w:color="000000"/>
              <w:right w:val="single" w:sz="6" w:space="0" w:color="000000"/>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r w:rsidRPr="0049447B">
              <w:rPr>
                <w:rFonts w:ascii="Times New Roman" w:eastAsia="Times New Roman" w:hAnsi="Times New Roman" w:cs="Times New Roman"/>
                <w:sz w:val="24"/>
                <w:szCs w:val="24"/>
                <w:lang w:eastAsia="uk-UA"/>
              </w:rPr>
              <w:t>Допоміжні засоби для навчання</w:t>
            </w:r>
          </w:p>
        </w:tc>
        <w:tc>
          <w:tcPr>
            <w:tcW w:w="2472" w:type="dxa"/>
            <w:tcBorders>
              <w:top w:val="single" w:sz="6" w:space="0" w:color="000000"/>
              <w:left w:val="single" w:sz="6" w:space="0" w:color="000000"/>
              <w:bottom w:val="single" w:sz="6" w:space="0" w:color="000000"/>
              <w:right w:val="single" w:sz="6" w:space="0" w:color="000000"/>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p>
        </w:tc>
        <w:tc>
          <w:tcPr>
            <w:tcW w:w="2472" w:type="dxa"/>
            <w:tcBorders>
              <w:top w:val="single" w:sz="6" w:space="0" w:color="000000"/>
              <w:left w:val="single" w:sz="6" w:space="0" w:color="000000"/>
              <w:bottom w:val="single" w:sz="6" w:space="0" w:color="000000"/>
              <w:right w:val="single" w:sz="6" w:space="0" w:color="000000"/>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r w:rsidRPr="0049447B">
              <w:rPr>
                <w:rFonts w:ascii="Times New Roman" w:eastAsia="Times New Roman" w:hAnsi="Times New Roman" w:cs="Times New Roman"/>
                <w:sz w:val="24"/>
                <w:szCs w:val="24"/>
                <w:lang w:eastAsia="uk-UA"/>
              </w:rPr>
              <w:t>Допоміжні засоби для навчання</w:t>
            </w:r>
          </w:p>
        </w:tc>
      </w:tr>
      <w:tr w:rsidR="0049447B" w:rsidRPr="0049447B" w:rsidTr="0049447B">
        <w:tc>
          <w:tcPr>
            <w:tcW w:w="2472" w:type="dxa"/>
            <w:tcBorders>
              <w:top w:val="single" w:sz="6" w:space="0" w:color="000000"/>
              <w:left w:val="single" w:sz="6" w:space="0" w:color="000000"/>
              <w:bottom w:val="single" w:sz="6" w:space="0" w:color="000000"/>
              <w:right w:val="single" w:sz="6" w:space="0" w:color="000000"/>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p>
        </w:tc>
        <w:tc>
          <w:tcPr>
            <w:tcW w:w="2472" w:type="dxa"/>
            <w:tcBorders>
              <w:top w:val="single" w:sz="6" w:space="0" w:color="000000"/>
              <w:left w:val="single" w:sz="6" w:space="0" w:color="000000"/>
              <w:bottom w:val="single" w:sz="6" w:space="0" w:color="000000"/>
              <w:right w:val="single" w:sz="6" w:space="0" w:color="000000"/>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p>
        </w:tc>
        <w:tc>
          <w:tcPr>
            <w:tcW w:w="2472" w:type="dxa"/>
            <w:tcBorders>
              <w:top w:val="single" w:sz="6" w:space="0" w:color="000000"/>
              <w:left w:val="single" w:sz="6" w:space="0" w:color="000000"/>
              <w:bottom w:val="single" w:sz="6" w:space="0" w:color="000000"/>
              <w:right w:val="single" w:sz="6" w:space="0" w:color="000000"/>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p>
        </w:tc>
      </w:tr>
      <w:tr w:rsidR="0049447B" w:rsidRPr="0049447B" w:rsidTr="0049447B">
        <w:tc>
          <w:tcPr>
            <w:tcW w:w="2472" w:type="dxa"/>
            <w:tcBorders>
              <w:top w:val="single" w:sz="6" w:space="0" w:color="000000"/>
              <w:left w:val="single" w:sz="6" w:space="0" w:color="000000"/>
              <w:bottom w:val="single" w:sz="6" w:space="0" w:color="000000"/>
              <w:right w:val="single" w:sz="6" w:space="0" w:color="000000"/>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r w:rsidRPr="0049447B">
              <w:rPr>
                <w:rFonts w:ascii="Times New Roman" w:eastAsia="Times New Roman" w:hAnsi="Times New Roman" w:cs="Times New Roman"/>
                <w:sz w:val="24"/>
                <w:szCs w:val="24"/>
                <w:lang w:eastAsia="uk-UA"/>
              </w:rPr>
              <w:t>Розумне пристосування</w:t>
            </w:r>
          </w:p>
        </w:tc>
        <w:tc>
          <w:tcPr>
            <w:tcW w:w="2472" w:type="dxa"/>
            <w:tcBorders>
              <w:top w:val="single" w:sz="6" w:space="0" w:color="000000"/>
              <w:left w:val="single" w:sz="6" w:space="0" w:color="000000"/>
              <w:bottom w:val="single" w:sz="6" w:space="0" w:color="000000"/>
              <w:right w:val="single" w:sz="6" w:space="0" w:color="000000"/>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p>
        </w:tc>
        <w:tc>
          <w:tcPr>
            <w:tcW w:w="2472" w:type="dxa"/>
            <w:tcBorders>
              <w:top w:val="single" w:sz="6" w:space="0" w:color="000000"/>
              <w:left w:val="single" w:sz="6" w:space="0" w:color="000000"/>
              <w:bottom w:val="single" w:sz="6" w:space="0" w:color="000000"/>
              <w:right w:val="single" w:sz="6" w:space="0" w:color="000000"/>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r w:rsidRPr="0049447B">
              <w:rPr>
                <w:rFonts w:ascii="Times New Roman" w:eastAsia="Times New Roman" w:hAnsi="Times New Roman" w:cs="Times New Roman"/>
                <w:sz w:val="24"/>
                <w:szCs w:val="24"/>
                <w:lang w:eastAsia="uk-UA"/>
              </w:rPr>
              <w:t>Розумне пристосування</w:t>
            </w:r>
          </w:p>
        </w:tc>
      </w:tr>
      <w:tr w:rsidR="0049447B" w:rsidRPr="0049447B" w:rsidTr="0049447B">
        <w:tc>
          <w:tcPr>
            <w:tcW w:w="2472" w:type="dxa"/>
            <w:tcBorders>
              <w:top w:val="single" w:sz="6" w:space="0" w:color="000000"/>
              <w:left w:val="single" w:sz="6" w:space="0" w:color="000000"/>
              <w:bottom w:val="single" w:sz="6" w:space="0" w:color="000000"/>
              <w:right w:val="single" w:sz="6" w:space="0" w:color="000000"/>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p>
        </w:tc>
        <w:tc>
          <w:tcPr>
            <w:tcW w:w="2472" w:type="dxa"/>
            <w:tcBorders>
              <w:top w:val="single" w:sz="6" w:space="0" w:color="000000"/>
              <w:left w:val="single" w:sz="6" w:space="0" w:color="000000"/>
              <w:bottom w:val="single" w:sz="6" w:space="0" w:color="000000"/>
              <w:right w:val="single" w:sz="6" w:space="0" w:color="000000"/>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p>
        </w:tc>
        <w:tc>
          <w:tcPr>
            <w:tcW w:w="2472" w:type="dxa"/>
            <w:tcBorders>
              <w:top w:val="single" w:sz="6" w:space="0" w:color="000000"/>
              <w:left w:val="single" w:sz="6" w:space="0" w:color="000000"/>
              <w:bottom w:val="single" w:sz="6" w:space="0" w:color="000000"/>
              <w:right w:val="single" w:sz="6" w:space="0" w:color="000000"/>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p>
        </w:tc>
      </w:tr>
      <w:tr w:rsidR="0049447B" w:rsidRPr="0049447B" w:rsidTr="0049447B">
        <w:tc>
          <w:tcPr>
            <w:tcW w:w="2472" w:type="dxa"/>
            <w:tcBorders>
              <w:top w:val="single" w:sz="6" w:space="0" w:color="000000"/>
              <w:left w:val="single" w:sz="6" w:space="0" w:color="000000"/>
              <w:bottom w:val="single" w:sz="6" w:space="0" w:color="000000"/>
              <w:right w:val="single" w:sz="6" w:space="0" w:color="000000"/>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r w:rsidRPr="0049447B">
              <w:rPr>
                <w:rFonts w:ascii="Times New Roman" w:eastAsia="Times New Roman" w:hAnsi="Times New Roman" w:cs="Times New Roman"/>
                <w:sz w:val="24"/>
                <w:szCs w:val="24"/>
                <w:lang w:eastAsia="uk-UA"/>
              </w:rPr>
              <w:t>Інше”;</w:t>
            </w:r>
          </w:p>
        </w:tc>
        <w:tc>
          <w:tcPr>
            <w:tcW w:w="2472" w:type="dxa"/>
            <w:tcBorders>
              <w:top w:val="single" w:sz="6" w:space="0" w:color="000000"/>
              <w:left w:val="single" w:sz="6" w:space="0" w:color="000000"/>
              <w:bottom w:val="single" w:sz="6" w:space="0" w:color="000000"/>
              <w:right w:val="single" w:sz="6" w:space="0" w:color="000000"/>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p>
        </w:tc>
        <w:tc>
          <w:tcPr>
            <w:tcW w:w="2472" w:type="dxa"/>
            <w:tcBorders>
              <w:top w:val="single" w:sz="6" w:space="0" w:color="000000"/>
              <w:left w:val="single" w:sz="6" w:space="0" w:color="000000"/>
              <w:bottom w:val="single" w:sz="6" w:space="0" w:color="000000"/>
              <w:right w:val="single" w:sz="6" w:space="0" w:color="000000"/>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p>
        </w:tc>
      </w:tr>
    </w:tbl>
    <w:p w:rsidR="0049447B" w:rsidRPr="0049447B" w:rsidRDefault="0049447B" w:rsidP="0049447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 w:name="n84"/>
      <w:bookmarkEnd w:id="82"/>
      <w:r w:rsidRPr="0049447B">
        <w:rPr>
          <w:rFonts w:ascii="Times New Roman" w:eastAsia="Times New Roman" w:hAnsi="Times New Roman" w:cs="Times New Roman"/>
          <w:color w:val="333333"/>
          <w:sz w:val="24"/>
          <w:szCs w:val="24"/>
          <w:lang w:eastAsia="uk-UA"/>
        </w:rPr>
        <w:t>пункт 8 викласти в такій редакції:</w:t>
      </w:r>
    </w:p>
    <w:p w:rsidR="0049447B" w:rsidRPr="0049447B" w:rsidRDefault="0049447B" w:rsidP="0049447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 w:name="n85"/>
      <w:bookmarkEnd w:id="83"/>
      <w:r w:rsidRPr="0049447B">
        <w:rPr>
          <w:rFonts w:ascii="Times New Roman" w:eastAsia="Times New Roman" w:hAnsi="Times New Roman" w:cs="Times New Roman"/>
          <w:color w:val="333333"/>
          <w:sz w:val="24"/>
          <w:szCs w:val="24"/>
          <w:lang w:eastAsia="uk-UA"/>
        </w:rPr>
        <w:t>“8. Рекомендації</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3630"/>
        <w:gridCol w:w="1706"/>
        <w:gridCol w:w="2011"/>
        <w:gridCol w:w="2316"/>
      </w:tblGrid>
      <w:tr w:rsidR="0049447B" w:rsidRPr="0049447B" w:rsidTr="0049447B">
        <w:tc>
          <w:tcPr>
            <w:tcW w:w="2460" w:type="dxa"/>
            <w:tcBorders>
              <w:top w:val="single" w:sz="6" w:space="0" w:color="000000"/>
              <w:left w:val="nil"/>
              <w:bottom w:val="single" w:sz="6" w:space="0" w:color="000000"/>
              <w:right w:val="single" w:sz="6" w:space="0" w:color="000000"/>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bookmarkStart w:id="84" w:name="n86"/>
            <w:bookmarkEnd w:id="84"/>
            <w:r w:rsidRPr="0049447B">
              <w:rPr>
                <w:rFonts w:ascii="Times New Roman" w:eastAsia="Times New Roman" w:hAnsi="Times New Roman" w:cs="Times New Roman"/>
                <w:sz w:val="24"/>
                <w:szCs w:val="24"/>
                <w:lang w:eastAsia="uk-UA"/>
              </w:rPr>
              <w:t>Рекомендації</w:t>
            </w:r>
          </w:p>
        </w:tc>
        <w:tc>
          <w:tcPr>
            <w:tcW w:w="1212" w:type="dxa"/>
            <w:tcBorders>
              <w:top w:val="single" w:sz="6" w:space="0" w:color="000000"/>
              <w:left w:val="single" w:sz="6" w:space="0" w:color="000000"/>
              <w:bottom w:val="single" w:sz="6" w:space="0" w:color="000000"/>
              <w:right w:val="single" w:sz="6" w:space="0" w:color="000000"/>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r w:rsidRPr="0049447B">
              <w:rPr>
                <w:rFonts w:ascii="Times New Roman" w:eastAsia="Times New Roman" w:hAnsi="Times New Roman" w:cs="Times New Roman"/>
                <w:sz w:val="24"/>
                <w:szCs w:val="24"/>
                <w:lang w:eastAsia="uk-UA"/>
              </w:rPr>
              <w:t>Заходи</w:t>
            </w:r>
          </w:p>
        </w:tc>
        <w:tc>
          <w:tcPr>
            <w:tcW w:w="1428" w:type="dxa"/>
            <w:tcBorders>
              <w:top w:val="single" w:sz="6" w:space="0" w:color="000000"/>
              <w:left w:val="single" w:sz="6" w:space="0" w:color="000000"/>
              <w:bottom w:val="single" w:sz="6" w:space="0" w:color="000000"/>
              <w:right w:val="single" w:sz="6" w:space="0" w:color="000000"/>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r w:rsidRPr="0049447B">
              <w:rPr>
                <w:rFonts w:ascii="Times New Roman" w:eastAsia="Times New Roman" w:hAnsi="Times New Roman" w:cs="Times New Roman"/>
                <w:sz w:val="24"/>
                <w:szCs w:val="24"/>
                <w:lang w:eastAsia="uk-UA"/>
              </w:rPr>
              <w:t>Період проведення</w:t>
            </w:r>
          </w:p>
        </w:tc>
        <w:tc>
          <w:tcPr>
            <w:tcW w:w="1632" w:type="dxa"/>
            <w:tcBorders>
              <w:top w:val="single" w:sz="6" w:space="0" w:color="000000"/>
              <w:left w:val="single" w:sz="6" w:space="0" w:color="000000"/>
              <w:bottom w:val="single" w:sz="6" w:space="0" w:color="000000"/>
              <w:right w:val="nil"/>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r w:rsidRPr="0049447B">
              <w:rPr>
                <w:rFonts w:ascii="Times New Roman" w:eastAsia="Times New Roman" w:hAnsi="Times New Roman" w:cs="Times New Roman"/>
                <w:sz w:val="24"/>
                <w:szCs w:val="24"/>
                <w:lang w:eastAsia="uk-UA"/>
              </w:rPr>
              <w:t>Відповідальний за проведення</w:t>
            </w:r>
          </w:p>
        </w:tc>
      </w:tr>
      <w:tr w:rsidR="0049447B" w:rsidRPr="0049447B" w:rsidTr="0049447B">
        <w:tc>
          <w:tcPr>
            <w:tcW w:w="2460" w:type="dxa"/>
            <w:tcBorders>
              <w:top w:val="single" w:sz="6" w:space="0" w:color="000000"/>
              <w:left w:val="nil"/>
              <w:bottom w:val="nil"/>
              <w:right w:val="nil"/>
            </w:tcBorders>
            <w:hideMark/>
          </w:tcPr>
          <w:p w:rsidR="0049447B" w:rsidRPr="0049447B" w:rsidRDefault="0049447B" w:rsidP="0049447B">
            <w:pPr>
              <w:spacing w:before="150" w:after="150" w:line="240" w:lineRule="auto"/>
              <w:rPr>
                <w:rFonts w:ascii="Times New Roman" w:eastAsia="Times New Roman" w:hAnsi="Times New Roman" w:cs="Times New Roman"/>
                <w:sz w:val="24"/>
                <w:szCs w:val="24"/>
                <w:lang w:eastAsia="uk-UA"/>
              </w:rPr>
            </w:pPr>
            <w:r w:rsidRPr="0049447B">
              <w:rPr>
                <w:rFonts w:ascii="Times New Roman" w:eastAsia="Times New Roman" w:hAnsi="Times New Roman" w:cs="Times New Roman"/>
                <w:sz w:val="24"/>
                <w:szCs w:val="24"/>
                <w:lang w:eastAsia="uk-UA"/>
              </w:rPr>
              <w:t>Рекомендації для асистента вчителя (вихователя)</w:t>
            </w:r>
          </w:p>
        </w:tc>
        <w:tc>
          <w:tcPr>
            <w:tcW w:w="1212" w:type="dxa"/>
            <w:tcBorders>
              <w:top w:val="single" w:sz="6" w:space="0" w:color="000000"/>
              <w:left w:val="nil"/>
              <w:bottom w:val="nil"/>
              <w:right w:val="nil"/>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p>
        </w:tc>
        <w:tc>
          <w:tcPr>
            <w:tcW w:w="1428" w:type="dxa"/>
            <w:tcBorders>
              <w:top w:val="single" w:sz="6" w:space="0" w:color="000000"/>
              <w:left w:val="nil"/>
              <w:bottom w:val="nil"/>
              <w:right w:val="nil"/>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p>
        </w:tc>
        <w:tc>
          <w:tcPr>
            <w:tcW w:w="1632" w:type="dxa"/>
            <w:tcBorders>
              <w:top w:val="single" w:sz="6" w:space="0" w:color="000000"/>
              <w:left w:val="nil"/>
              <w:bottom w:val="nil"/>
              <w:right w:val="nil"/>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p>
        </w:tc>
      </w:tr>
      <w:tr w:rsidR="0049447B" w:rsidRPr="0049447B" w:rsidTr="0049447B">
        <w:tc>
          <w:tcPr>
            <w:tcW w:w="2460" w:type="dxa"/>
            <w:tcBorders>
              <w:top w:val="nil"/>
              <w:left w:val="nil"/>
              <w:bottom w:val="nil"/>
              <w:right w:val="nil"/>
            </w:tcBorders>
            <w:hideMark/>
          </w:tcPr>
          <w:p w:rsidR="0049447B" w:rsidRPr="0049447B" w:rsidRDefault="0049447B" w:rsidP="0049447B">
            <w:pPr>
              <w:spacing w:before="150" w:after="150" w:line="240" w:lineRule="auto"/>
              <w:rPr>
                <w:rFonts w:ascii="Times New Roman" w:eastAsia="Times New Roman" w:hAnsi="Times New Roman" w:cs="Times New Roman"/>
                <w:sz w:val="24"/>
                <w:szCs w:val="24"/>
                <w:lang w:eastAsia="uk-UA"/>
              </w:rPr>
            </w:pPr>
            <w:r w:rsidRPr="0049447B">
              <w:rPr>
                <w:rFonts w:ascii="Times New Roman" w:eastAsia="Times New Roman" w:hAnsi="Times New Roman" w:cs="Times New Roman"/>
                <w:sz w:val="24"/>
                <w:szCs w:val="24"/>
                <w:lang w:eastAsia="uk-UA"/>
              </w:rPr>
              <w:t>Рекомендації для вчителів (вихователів/викладачів)</w:t>
            </w:r>
          </w:p>
        </w:tc>
        <w:tc>
          <w:tcPr>
            <w:tcW w:w="1212" w:type="dxa"/>
            <w:tcBorders>
              <w:top w:val="nil"/>
              <w:left w:val="nil"/>
              <w:bottom w:val="nil"/>
              <w:right w:val="nil"/>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p>
        </w:tc>
        <w:tc>
          <w:tcPr>
            <w:tcW w:w="1428" w:type="dxa"/>
            <w:tcBorders>
              <w:top w:val="nil"/>
              <w:left w:val="nil"/>
              <w:bottom w:val="nil"/>
              <w:right w:val="nil"/>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p>
        </w:tc>
        <w:tc>
          <w:tcPr>
            <w:tcW w:w="1632" w:type="dxa"/>
            <w:tcBorders>
              <w:top w:val="nil"/>
              <w:left w:val="nil"/>
              <w:bottom w:val="nil"/>
              <w:right w:val="nil"/>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p>
        </w:tc>
      </w:tr>
      <w:tr w:rsidR="0049447B" w:rsidRPr="0049447B" w:rsidTr="0049447B">
        <w:tc>
          <w:tcPr>
            <w:tcW w:w="2460" w:type="dxa"/>
            <w:tcBorders>
              <w:top w:val="nil"/>
              <w:left w:val="nil"/>
              <w:bottom w:val="nil"/>
              <w:right w:val="nil"/>
            </w:tcBorders>
            <w:hideMark/>
          </w:tcPr>
          <w:p w:rsidR="0049447B" w:rsidRPr="0049447B" w:rsidRDefault="0049447B" w:rsidP="0049447B">
            <w:pPr>
              <w:spacing w:before="150" w:after="150" w:line="240" w:lineRule="auto"/>
              <w:rPr>
                <w:rFonts w:ascii="Times New Roman" w:eastAsia="Times New Roman" w:hAnsi="Times New Roman" w:cs="Times New Roman"/>
                <w:sz w:val="24"/>
                <w:szCs w:val="24"/>
                <w:lang w:eastAsia="uk-UA"/>
              </w:rPr>
            </w:pPr>
            <w:r w:rsidRPr="0049447B">
              <w:rPr>
                <w:rFonts w:ascii="Times New Roman" w:eastAsia="Times New Roman" w:hAnsi="Times New Roman" w:cs="Times New Roman"/>
                <w:sz w:val="24"/>
                <w:szCs w:val="24"/>
                <w:lang w:eastAsia="uk-UA"/>
              </w:rPr>
              <w:t>Рекомендації для практичного психолога</w:t>
            </w:r>
          </w:p>
        </w:tc>
        <w:tc>
          <w:tcPr>
            <w:tcW w:w="1212" w:type="dxa"/>
            <w:tcBorders>
              <w:top w:val="nil"/>
              <w:left w:val="nil"/>
              <w:bottom w:val="nil"/>
              <w:right w:val="nil"/>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p>
        </w:tc>
        <w:tc>
          <w:tcPr>
            <w:tcW w:w="1428" w:type="dxa"/>
            <w:tcBorders>
              <w:top w:val="nil"/>
              <w:left w:val="nil"/>
              <w:bottom w:val="nil"/>
              <w:right w:val="nil"/>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p>
        </w:tc>
        <w:tc>
          <w:tcPr>
            <w:tcW w:w="1632" w:type="dxa"/>
            <w:tcBorders>
              <w:top w:val="nil"/>
              <w:left w:val="nil"/>
              <w:bottom w:val="nil"/>
              <w:right w:val="nil"/>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p>
        </w:tc>
      </w:tr>
      <w:tr w:rsidR="0049447B" w:rsidRPr="0049447B" w:rsidTr="0049447B">
        <w:tc>
          <w:tcPr>
            <w:tcW w:w="2460" w:type="dxa"/>
            <w:tcBorders>
              <w:top w:val="nil"/>
              <w:left w:val="nil"/>
              <w:bottom w:val="nil"/>
              <w:right w:val="nil"/>
            </w:tcBorders>
            <w:hideMark/>
          </w:tcPr>
          <w:p w:rsidR="0049447B" w:rsidRPr="0049447B" w:rsidRDefault="0049447B" w:rsidP="0049447B">
            <w:pPr>
              <w:spacing w:before="150" w:after="150" w:line="240" w:lineRule="auto"/>
              <w:rPr>
                <w:rFonts w:ascii="Times New Roman" w:eastAsia="Times New Roman" w:hAnsi="Times New Roman" w:cs="Times New Roman"/>
                <w:sz w:val="24"/>
                <w:szCs w:val="24"/>
                <w:lang w:eastAsia="uk-UA"/>
              </w:rPr>
            </w:pPr>
            <w:r w:rsidRPr="0049447B">
              <w:rPr>
                <w:rFonts w:ascii="Times New Roman" w:eastAsia="Times New Roman" w:hAnsi="Times New Roman" w:cs="Times New Roman"/>
                <w:sz w:val="24"/>
                <w:szCs w:val="24"/>
                <w:lang w:eastAsia="uk-UA"/>
              </w:rPr>
              <w:t>Рекомендації для вчителя-логопеда</w:t>
            </w:r>
          </w:p>
        </w:tc>
        <w:tc>
          <w:tcPr>
            <w:tcW w:w="1212" w:type="dxa"/>
            <w:tcBorders>
              <w:top w:val="nil"/>
              <w:left w:val="nil"/>
              <w:bottom w:val="nil"/>
              <w:right w:val="nil"/>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p>
        </w:tc>
        <w:tc>
          <w:tcPr>
            <w:tcW w:w="1428" w:type="dxa"/>
            <w:tcBorders>
              <w:top w:val="nil"/>
              <w:left w:val="nil"/>
              <w:bottom w:val="nil"/>
              <w:right w:val="nil"/>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p>
        </w:tc>
        <w:tc>
          <w:tcPr>
            <w:tcW w:w="1632" w:type="dxa"/>
            <w:tcBorders>
              <w:top w:val="nil"/>
              <w:left w:val="nil"/>
              <w:bottom w:val="nil"/>
              <w:right w:val="nil"/>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p>
        </w:tc>
      </w:tr>
      <w:tr w:rsidR="0049447B" w:rsidRPr="0049447B" w:rsidTr="0049447B">
        <w:tc>
          <w:tcPr>
            <w:tcW w:w="2460" w:type="dxa"/>
            <w:tcBorders>
              <w:top w:val="nil"/>
              <w:left w:val="nil"/>
              <w:bottom w:val="nil"/>
              <w:right w:val="nil"/>
            </w:tcBorders>
            <w:hideMark/>
          </w:tcPr>
          <w:p w:rsidR="0049447B" w:rsidRPr="0049447B" w:rsidRDefault="0049447B" w:rsidP="0049447B">
            <w:pPr>
              <w:spacing w:before="150" w:after="150" w:line="240" w:lineRule="auto"/>
              <w:rPr>
                <w:rFonts w:ascii="Times New Roman" w:eastAsia="Times New Roman" w:hAnsi="Times New Roman" w:cs="Times New Roman"/>
                <w:sz w:val="24"/>
                <w:szCs w:val="24"/>
                <w:lang w:eastAsia="uk-UA"/>
              </w:rPr>
            </w:pPr>
            <w:r w:rsidRPr="0049447B">
              <w:rPr>
                <w:rFonts w:ascii="Times New Roman" w:eastAsia="Times New Roman" w:hAnsi="Times New Roman" w:cs="Times New Roman"/>
                <w:sz w:val="24"/>
                <w:szCs w:val="24"/>
                <w:lang w:eastAsia="uk-UA"/>
              </w:rPr>
              <w:t xml:space="preserve">Рекомендації для </w:t>
            </w:r>
            <w:proofErr w:type="spellStart"/>
            <w:r w:rsidRPr="0049447B">
              <w:rPr>
                <w:rFonts w:ascii="Times New Roman" w:eastAsia="Times New Roman" w:hAnsi="Times New Roman" w:cs="Times New Roman"/>
                <w:sz w:val="24"/>
                <w:szCs w:val="24"/>
                <w:lang w:eastAsia="uk-UA"/>
              </w:rPr>
              <w:t>вчителя-реабілітолога</w:t>
            </w:r>
            <w:proofErr w:type="spellEnd"/>
          </w:p>
        </w:tc>
        <w:tc>
          <w:tcPr>
            <w:tcW w:w="1212" w:type="dxa"/>
            <w:tcBorders>
              <w:top w:val="nil"/>
              <w:left w:val="nil"/>
              <w:bottom w:val="nil"/>
              <w:right w:val="nil"/>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p>
        </w:tc>
        <w:tc>
          <w:tcPr>
            <w:tcW w:w="1428" w:type="dxa"/>
            <w:tcBorders>
              <w:top w:val="nil"/>
              <w:left w:val="nil"/>
              <w:bottom w:val="nil"/>
              <w:right w:val="nil"/>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p>
        </w:tc>
        <w:tc>
          <w:tcPr>
            <w:tcW w:w="1632" w:type="dxa"/>
            <w:tcBorders>
              <w:top w:val="nil"/>
              <w:left w:val="nil"/>
              <w:bottom w:val="nil"/>
              <w:right w:val="nil"/>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p>
        </w:tc>
      </w:tr>
      <w:tr w:rsidR="0049447B" w:rsidRPr="0049447B" w:rsidTr="0049447B">
        <w:tc>
          <w:tcPr>
            <w:tcW w:w="2460" w:type="dxa"/>
            <w:tcBorders>
              <w:top w:val="nil"/>
              <w:left w:val="nil"/>
              <w:bottom w:val="nil"/>
              <w:right w:val="nil"/>
            </w:tcBorders>
            <w:hideMark/>
          </w:tcPr>
          <w:p w:rsidR="0049447B" w:rsidRPr="0049447B" w:rsidRDefault="0049447B" w:rsidP="0049447B">
            <w:pPr>
              <w:spacing w:before="150" w:after="150" w:line="240" w:lineRule="auto"/>
              <w:rPr>
                <w:rFonts w:ascii="Times New Roman" w:eastAsia="Times New Roman" w:hAnsi="Times New Roman" w:cs="Times New Roman"/>
                <w:sz w:val="24"/>
                <w:szCs w:val="24"/>
                <w:lang w:eastAsia="uk-UA"/>
              </w:rPr>
            </w:pPr>
            <w:r w:rsidRPr="0049447B">
              <w:rPr>
                <w:rFonts w:ascii="Times New Roman" w:eastAsia="Times New Roman" w:hAnsi="Times New Roman" w:cs="Times New Roman"/>
                <w:sz w:val="24"/>
                <w:szCs w:val="24"/>
                <w:lang w:eastAsia="uk-UA"/>
              </w:rPr>
              <w:t>Рекомендації для асистента вчителя (вихователя)</w:t>
            </w:r>
          </w:p>
        </w:tc>
        <w:tc>
          <w:tcPr>
            <w:tcW w:w="1212" w:type="dxa"/>
            <w:tcBorders>
              <w:top w:val="nil"/>
              <w:left w:val="nil"/>
              <w:bottom w:val="nil"/>
              <w:right w:val="nil"/>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p>
        </w:tc>
        <w:tc>
          <w:tcPr>
            <w:tcW w:w="1428" w:type="dxa"/>
            <w:tcBorders>
              <w:top w:val="nil"/>
              <w:left w:val="nil"/>
              <w:bottom w:val="nil"/>
              <w:right w:val="nil"/>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p>
        </w:tc>
        <w:tc>
          <w:tcPr>
            <w:tcW w:w="1632" w:type="dxa"/>
            <w:tcBorders>
              <w:top w:val="nil"/>
              <w:left w:val="nil"/>
              <w:bottom w:val="nil"/>
              <w:right w:val="nil"/>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p>
        </w:tc>
      </w:tr>
      <w:tr w:rsidR="0049447B" w:rsidRPr="0049447B" w:rsidTr="0049447B">
        <w:tc>
          <w:tcPr>
            <w:tcW w:w="2460" w:type="dxa"/>
            <w:tcBorders>
              <w:top w:val="nil"/>
              <w:left w:val="nil"/>
              <w:bottom w:val="nil"/>
              <w:right w:val="nil"/>
            </w:tcBorders>
            <w:hideMark/>
          </w:tcPr>
          <w:p w:rsidR="0049447B" w:rsidRPr="0049447B" w:rsidRDefault="0049447B" w:rsidP="0049447B">
            <w:pPr>
              <w:spacing w:before="150" w:after="150" w:line="240" w:lineRule="auto"/>
              <w:rPr>
                <w:rFonts w:ascii="Times New Roman" w:eastAsia="Times New Roman" w:hAnsi="Times New Roman" w:cs="Times New Roman"/>
                <w:sz w:val="24"/>
                <w:szCs w:val="24"/>
                <w:lang w:eastAsia="uk-UA"/>
              </w:rPr>
            </w:pPr>
            <w:r w:rsidRPr="0049447B">
              <w:rPr>
                <w:rFonts w:ascii="Times New Roman" w:eastAsia="Times New Roman" w:hAnsi="Times New Roman" w:cs="Times New Roman"/>
                <w:sz w:val="24"/>
                <w:szCs w:val="24"/>
                <w:lang w:eastAsia="uk-UA"/>
              </w:rPr>
              <w:t>Рекомендації для батьків або законних представників:</w:t>
            </w:r>
          </w:p>
        </w:tc>
        <w:tc>
          <w:tcPr>
            <w:tcW w:w="1212" w:type="dxa"/>
            <w:tcBorders>
              <w:top w:val="nil"/>
              <w:left w:val="nil"/>
              <w:bottom w:val="nil"/>
              <w:right w:val="nil"/>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p>
        </w:tc>
        <w:tc>
          <w:tcPr>
            <w:tcW w:w="1428" w:type="dxa"/>
            <w:tcBorders>
              <w:top w:val="nil"/>
              <w:left w:val="nil"/>
              <w:bottom w:val="nil"/>
              <w:right w:val="nil"/>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p>
        </w:tc>
        <w:tc>
          <w:tcPr>
            <w:tcW w:w="1632" w:type="dxa"/>
            <w:tcBorders>
              <w:top w:val="nil"/>
              <w:left w:val="nil"/>
              <w:bottom w:val="nil"/>
              <w:right w:val="nil"/>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p>
        </w:tc>
      </w:tr>
      <w:tr w:rsidR="0049447B" w:rsidRPr="0049447B" w:rsidTr="0049447B">
        <w:tc>
          <w:tcPr>
            <w:tcW w:w="2460" w:type="dxa"/>
            <w:tcBorders>
              <w:top w:val="nil"/>
              <w:left w:val="nil"/>
              <w:bottom w:val="nil"/>
              <w:right w:val="nil"/>
            </w:tcBorders>
            <w:hideMark/>
          </w:tcPr>
          <w:p w:rsidR="0049447B" w:rsidRPr="0049447B" w:rsidRDefault="0049447B" w:rsidP="0049447B">
            <w:pPr>
              <w:spacing w:before="150" w:after="150" w:line="240" w:lineRule="auto"/>
              <w:rPr>
                <w:rFonts w:ascii="Times New Roman" w:eastAsia="Times New Roman" w:hAnsi="Times New Roman" w:cs="Times New Roman"/>
                <w:sz w:val="24"/>
                <w:szCs w:val="24"/>
                <w:lang w:eastAsia="uk-UA"/>
              </w:rPr>
            </w:pPr>
            <w:r w:rsidRPr="0049447B">
              <w:rPr>
                <w:rFonts w:ascii="Times New Roman" w:eastAsia="Times New Roman" w:hAnsi="Times New Roman" w:cs="Times New Roman"/>
                <w:sz w:val="24"/>
                <w:szCs w:val="24"/>
                <w:lang w:eastAsia="uk-UA"/>
              </w:rPr>
              <w:t xml:space="preserve">потреба в асистенті учня, супроводі під час інклюзивного </w:t>
            </w:r>
            <w:r w:rsidRPr="0049447B">
              <w:rPr>
                <w:rFonts w:ascii="Times New Roman" w:eastAsia="Times New Roman" w:hAnsi="Times New Roman" w:cs="Times New Roman"/>
                <w:sz w:val="24"/>
                <w:szCs w:val="24"/>
                <w:lang w:eastAsia="uk-UA"/>
              </w:rPr>
              <w:lastRenderedPageBreak/>
              <w:t>навчання</w:t>
            </w:r>
          </w:p>
        </w:tc>
        <w:tc>
          <w:tcPr>
            <w:tcW w:w="1212" w:type="dxa"/>
            <w:tcBorders>
              <w:top w:val="nil"/>
              <w:left w:val="nil"/>
              <w:bottom w:val="nil"/>
              <w:right w:val="nil"/>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p>
        </w:tc>
        <w:tc>
          <w:tcPr>
            <w:tcW w:w="1428" w:type="dxa"/>
            <w:tcBorders>
              <w:top w:val="nil"/>
              <w:left w:val="nil"/>
              <w:bottom w:val="nil"/>
              <w:right w:val="nil"/>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p>
        </w:tc>
        <w:tc>
          <w:tcPr>
            <w:tcW w:w="1632" w:type="dxa"/>
            <w:tcBorders>
              <w:top w:val="nil"/>
              <w:left w:val="nil"/>
              <w:bottom w:val="nil"/>
              <w:right w:val="nil"/>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p>
        </w:tc>
      </w:tr>
      <w:tr w:rsidR="0049447B" w:rsidRPr="0049447B" w:rsidTr="0049447B">
        <w:tc>
          <w:tcPr>
            <w:tcW w:w="2460" w:type="dxa"/>
            <w:tcBorders>
              <w:top w:val="nil"/>
              <w:left w:val="nil"/>
              <w:bottom w:val="nil"/>
              <w:right w:val="nil"/>
            </w:tcBorders>
            <w:hideMark/>
          </w:tcPr>
          <w:p w:rsidR="0049447B" w:rsidRPr="0049447B" w:rsidRDefault="0049447B" w:rsidP="0049447B">
            <w:pPr>
              <w:spacing w:before="150" w:after="150" w:line="240" w:lineRule="auto"/>
              <w:rPr>
                <w:rFonts w:ascii="Times New Roman" w:eastAsia="Times New Roman" w:hAnsi="Times New Roman" w:cs="Times New Roman"/>
                <w:sz w:val="24"/>
                <w:szCs w:val="24"/>
                <w:lang w:eastAsia="uk-UA"/>
              </w:rPr>
            </w:pPr>
            <w:r w:rsidRPr="0049447B">
              <w:rPr>
                <w:rFonts w:ascii="Times New Roman" w:eastAsia="Times New Roman" w:hAnsi="Times New Roman" w:cs="Times New Roman"/>
                <w:sz w:val="24"/>
                <w:szCs w:val="24"/>
                <w:lang w:eastAsia="uk-UA"/>
              </w:rPr>
              <w:lastRenderedPageBreak/>
              <w:t>консультація лікаря</w:t>
            </w:r>
          </w:p>
        </w:tc>
        <w:tc>
          <w:tcPr>
            <w:tcW w:w="1212" w:type="dxa"/>
            <w:tcBorders>
              <w:top w:val="nil"/>
              <w:left w:val="nil"/>
              <w:bottom w:val="nil"/>
              <w:right w:val="nil"/>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p>
        </w:tc>
        <w:tc>
          <w:tcPr>
            <w:tcW w:w="1428" w:type="dxa"/>
            <w:tcBorders>
              <w:top w:val="nil"/>
              <w:left w:val="nil"/>
              <w:bottom w:val="nil"/>
              <w:right w:val="nil"/>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p>
        </w:tc>
        <w:tc>
          <w:tcPr>
            <w:tcW w:w="1632" w:type="dxa"/>
            <w:tcBorders>
              <w:top w:val="nil"/>
              <w:left w:val="nil"/>
              <w:bottom w:val="nil"/>
              <w:right w:val="nil"/>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p>
        </w:tc>
      </w:tr>
      <w:tr w:rsidR="0049447B" w:rsidRPr="0049447B" w:rsidTr="0049447B">
        <w:tc>
          <w:tcPr>
            <w:tcW w:w="2460" w:type="dxa"/>
            <w:tcBorders>
              <w:top w:val="nil"/>
              <w:left w:val="nil"/>
              <w:bottom w:val="nil"/>
              <w:right w:val="nil"/>
            </w:tcBorders>
            <w:hideMark/>
          </w:tcPr>
          <w:p w:rsidR="0049447B" w:rsidRPr="0049447B" w:rsidRDefault="0049447B" w:rsidP="0049447B">
            <w:pPr>
              <w:spacing w:before="150" w:after="150" w:line="240" w:lineRule="auto"/>
              <w:rPr>
                <w:rFonts w:ascii="Times New Roman" w:eastAsia="Times New Roman" w:hAnsi="Times New Roman" w:cs="Times New Roman"/>
                <w:sz w:val="24"/>
                <w:szCs w:val="24"/>
                <w:lang w:eastAsia="uk-UA"/>
              </w:rPr>
            </w:pPr>
            <w:r w:rsidRPr="0049447B">
              <w:rPr>
                <w:rFonts w:ascii="Times New Roman" w:eastAsia="Times New Roman" w:hAnsi="Times New Roman" w:cs="Times New Roman"/>
                <w:sz w:val="24"/>
                <w:szCs w:val="24"/>
                <w:lang w:eastAsia="uk-UA"/>
              </w:rPr>
              <w:t>консультація фахівця із соціальної роботи/ соціального працівника</w:t>
            </w:r>
          </w:p>
        </w:tc>
        <w:tc>
          <w:tcPr>
            <w:tcW w:w="1212" w:type="dxa"/>
            <w:tcBorders>
              <w:top w:val="nil"/>
              <w:left w:val="nil"/>
              <w:bottom w:val="nil"/>
              <w:right w:val="nil"/>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p>
        </w:tc>
        <w:tc>
          <w:tcPr>
            <w:tcW w:w="1428" w:type="dxa"/>
            <w:tcBorders>
              <w:top w:val="nil"/>
              <w:left w:val="nil"/>
              <w:bottom w:val="nil"/>
              <w:right w:val="nil"/>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p>
        </w:tc>
        <w:tc>
          <w:tcPr>
            <w:tcW w:w="1632" w:type="dxa"/>
            <w:tcBorders>
              <w:top w:val="nil"/>
              <w:left w:val="nil"/>
              <w:bottom w:val="nil"/>
              <w:right w:val="nil"/>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p>
        </w:tc>
      </w:tr>
      <w:tr w:rsidR="0049447B" w:rsidRPr="0049447B" w:rsidTr="0049447B">
        <w:tc>
          <w:tcPr>
            <w:tcW w:w="2460" w:type="dxa"/>
            <w:tcBorders>
              <w:top w:val="nil"/>
              <w:left w:val="nil"/>
              <w:bottom w:val="nil"/>
              <w:right w:val="nil"/>
            </w:tcBorders>
            <w:hideMark/>
          </w:tcPr>
          <w:p w:rsidR="0049447B" w:rsidRPr="0049447B" w:rsidRDefault="0049447B" w:rsidP="0049447B">
            <w:pPr>
              <w:spacing w:before="150" w:after="150" w:line="240" w:lineRule="auto"/>
              <w:rPr>
                <w:rFonts w:ascii="Times New Roman" w:eastAsia="Times New Roman" w:hAnsi="Times New Roman" w:cs="Times New Roman"/>
                <w:sz w:val="24"/>
                <w:szCs w:val="24"/>
                <w:lang w:eastAsia="uk-UA"/>
              </w:rPr>
            </w:pPr>
            <w:r w:rsidRPr="0049447B">
              <w:rPr>
                <w:rFonts w:ascii="Times New Roman" w:eastAsia="Times New Roman" w:hAnsi="Times New Roman" w:cs="Times New Roman"/>
                <w:sz w:val="24"/>
                <w:szCs w:val="24"/>
                <w:lang w:eastAsia="uk-UA"/>
              </w:rPr>
              <w:t>інше</w:t>
            </w:r>
          </w:p>
        </w:tc>
        <w:tc>
          <w:tcPr>
            <w:tcW w:w="1212" w:type="dxa"/>
            <w:tcBorders>
              <w:top w:val="nil"/>
              <w:left w:val="nil"/>
              <w:bottom w:val="nil"/>
              <w:right w:val="nil"/>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p>
        </w:tc>
        <w:tc>
          <w:tcPr>
            <w:tcW w:w="1428" w:type="dxa"/>
            <w:tcBorders>
              <w:top w:val="nil"/>
              <w:left w:val="nil"/>
              <w:bottom w:val="nil"/>
              <w:right w:val="nil"/>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p>
        </w:tc>
        <w:tc>
          <w:tcPr>
            <w:tcW w:w="1632" w:type="dxa"/>
            <w:tcBorders>
              <w:top w:val="nil"/>
              <w:left w:val="nil"/>
              <w:bottom w:val="nil"/>
              <w:right w:val="nil"/>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p>
        </w:tc>
      </w:tr>
      <w:tr w:rsidR="0049447B" w:rsidRPr="0049447B" w:rsidTr="0049447B">
        <w:tc>
          <w:tcPr>
            <w:tcW w:w="2460" w:type="dxa"/>
            <w:tcBorders>
              <w:top w:val="nil"/>
              <w:left w:val="nil"/>
              <w:bottom w:val="nil"/>
              <w:right w:val="nil"/>
            </w:tcBorders>
            <w:hideMark/>
          </w:tcPr>
          <w:p w:rsidR="0049447B" w:rsidRPr="0049447B" w:rsidRDefault="0049447B" w:rsidP="0049447B">
            <w:pPr>
              <w:spacing w:before="150" w:after="150" w:line="240" w:lineRule="auto"/>
              <w:rPr>
                <w:rFonts w:ascii="Times New Roman" w:eastAsia="Times New Roman" w:hAnsi="Times New Roman" w:cs="Times New Roman"/>
                <w:sz w:val="24"/>
                <w:szCs w:val="24"/>
                <w:lang w:eastAsia="uk-UA"/>
              </w:rPr>
            </w:pPr>
            <w:r w:rsidRPr="0049447B">
              <w:rPr>
                <w:rFonts w:ascii="Times New Roman" w:eastAsia="Times New Roman" w:hAnsi="Times New Roman" w:cs="Times New Roman"/>
                <w:sz w:val="24"/>
                <w:szCs w:val="24"/>
                <w:lang w:eastAsia="uk-UA"/>
              </w:rPr>
              <w:t xml:space="preserve">Рекомендації щодо створення </w:t>
            </w:r>
            <w:proofErr w:type="spellStart"/>
            <w:r w:rsidRPr="0049447B">
              <w:rPr>
                <w:rFonts w:ascii="Times New Roman" w:eastAsia="Times New Roman" w:hAnsi="Times New Roman" w:cs="Times New Roman"/>
                <w:sz w:val="24"/>
                <w:szCs w:val="24"/>
                <w:lang w:eastAsia="uk-UA"/>
              </w:rPr>
              <w:t>безбар’єрного</w:t>
            </w:r>
            <w:proofErr w:type="spellEnd"/>
            <w:r w:rsidRPr="0049447B">
              <w:rPr>
                <w:rFonts w:ascii="Times New Roman" w:eastAsia="Times New Roman" w:hAnsi="Times New Roman" w:cs="Times New Roman"/>
                <w:sz w:val="24"/>
                <w:szCs w:val="24"/>
                <w:lang w:eastAsia="uk-UA"/>
              </w:rPr>
              <w:t xml:space="preserve"> середовища в закладі освіти</w:t>
            </w:r>
          </w:p>
        </w:tc>
        <w:tc>
          <w:tcPr>
            <w:tcW w:w="1212" w:type="dxa"/>
            <w:tcBorders>
              <w:top w:val="nil"/>
              <w:left w:val="nil"/>
              <w:bottom w:val="nil"/>
              <w:right w:val="nil"/>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p>
        </w:tc>
        <w:tc>
          <w:tcPr>
            <w:tcW w:w="1428" w:type="dxa"/>
            <w:tcBorders>
              <w:top w:val="nil"/>
              <w:left w:val="nil"/>
              <w:bottom w:val="nil"/>
              <w:right w:val="nil"/>
            </w:tcBorders>
            <w:hideMark/>
          </w:tcPr>
          <w:p w:rsidR="0049447B" w:rsidRPr="0049447B" w:rsidRDefault="0049447B" w:rsidP="0049447B">
            <w:pPr>
              <w:spacing w:before="150" w:after="150" w:line="240" w:lineRule="auto"/>
              <w:jc w:val="center"/>
              <w:rPr>
                <w:rFonts w:ascii="Times New Roman" w:eastAsia="Times New Roman" w:hAnsi="Times New Roman" w:cs="Times New Roman"/>
                <w:sz w:val="24"/>
                <w:szCs w:val="24"/>
                <w:lang w:eastAsia="uk-UA"/>
              </w:rPr>
            </w:pPr>
          </w:p>
        </w:tc>
        <w:tc>
          <w:tcPr>
            <w:tcW w:w="1632" w:type="dxa"/>
            <w:tcBorders>
              <w:top w:val="nil"/>
              <w:left w:val="nil"/>
              <w:bottom w:val="nil"/>
              <w:right w:val="nil"/>
            </w:tcBorders>
            <w:hideMark/>
          </w:tcPr>
          <w:p w:rsidR="0049447B" w:rsidRPr="0049447B" w:rsidRDefault="0049447B" w:rsidP="0049447B">
            <w:pPr>
              <w:spacing w:before="150" w:after="150" w:line="240" w:lineRule="auto"/>
              <w:jc w:val="right"/>
              <w:rPr>
                <w:rFonts w:ascii="Times New Roman" w:eastAsia="Times New Roman" w:hAnsi="Times New Roman" w:cs="Times New Roman"/>
                <w:sz w:val="24"/>
                <w:szCs w:val="24"/>
                <w:lang w:eastAsia="uk-UA"/>
              </w:rPr>
            </w:pPr>
            <w:r w:rsidRPr="0049447B">
              <w:rPr>
                <w:rFonts w:ascii="Times New Roman" w:eastAsia="Times New Roman" w:hAnsi="Times New Roman" w:cs="Times New Roman"/>
                <w:sz w:val="24"/>
                <w:szCs w:val="24"/>
                <w:lang w:eastAsia="uk-UA"/>
              </w:rPr>
              <w:t>”;</w:t>
            </w:r>
          </w:p>
        </w:tc>
      </w:tr>
    </w:tbl>
    <w:p w:rsidR="0049447B" w:rsidRPr="0049447B" w:rsidRDefault="0049447B" w:rsidP="0049447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 w:name="n87"/>
      <w:bookmarkEnd w:id="85"/>
      <w:r w:rsidRPr="0049447B">
        <w:rPr>
          <w:rFonts w:ascii="Times New Roman" w:eastAsia="Times New Roman" w:hAnsi="Times New Roman" w:cs="Times New Roman"/>
          <w:color w:val="333333"/>
          <w:sz w:val="24"/>
          <w:szCs w:val="24"/>
          <w:lang w:eastAsia="uk-UA"/>
        </w:rPr>
        <w:t>3) пункт 7 </w:t>
      </w:r>
      <w:hyperlink r:id="rId45" w:anchor="n212" w:tgtFrame="_blank" w:history="1">
        <w:r w:rsidRPr="0049447B">
          <w:rPr>
            <w:rFonts w:ascii="Times New Roman" w:eastAsia="Times New Roman" w:hAnsi="Times New Roman" w:cs="Times New Roman"/>
            <w:color w:val="000099"/>
            <w:sz w:val="24"/>
            <w:szCs w:val="24"/>
            <w:u w:val="single"/>
            <w:lang w:eastAsia="uk-UA"/>
          </w:rPr>
          <w:t>додатка 6</w:t>
        </w:r>
      </w:hyperlink>
      <w:r w:rsidRPr="0049447B">
        <w:rPr>
          <w:rFonts w:ascii="Times New Roman" w:eastAsia="Times New Roman" w:hAnsi="Times New Roman" w:cs="Times New Roman"/>
          <w:color w:val="333333"/>
          <w:sz w:val="24"/>
          <w:szCs w:val="24"/>
          <w:lang w:eastAsia="uk-UA"/>
        </w:rPr>
        <w:t>  викласти в такій редакції:</w:t>
      </w:r>
    </w:p>
    <w:p w:rsidR="0049447B" w:rsidRPr="0049447B" w:rsidRDefault="0049447B" w:rsidP="0049447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 w:name="n88"/>
      <w:bookmarkEnd w:id="86"/>
      <w:r w:rsidRPr="0049447B">
        <w:rPr>
          <w:rFonts w:ascii="Times New Roman" w:eastAsia="Times New Roman" w:hAnsi="Times New Roman" w:cs="Times New Roman"/>
          <w:color w:val="333333"/>
          <w:sz w:val="24"/>
          <w:szCs w:val="24"/>
          <w:lang w:eastAsia="uk-UA"/>
        </w:rPr>
        <w:t>“7. Потребує продовження тривалості здобуття освіти на __________ рівні освіти на один навчальний рік:</w:t>
      </w:r>
    </w:p>
    <w:p w:rsidR="0049447B" w:rsidRPr="0049447B" w:rsidRDefault="0049447B" w:rsidP="0049447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 w:name="n89"/>
      <w:bookmarkEnd w:id="87"/>
      <w:r w:rsidRPr="0049447B">
        <w:rPr>
          <w:rFonts w:ascii="Times New Roman" w:eastAsia="Times New Roman" w:hAnsi="Times New Roman" w:cs="Times New Roman"/>
          <w:color w:val="333333"/>
          <w:sz w:val="24"/>
          <w:szCs w:val="24"/>
          <w:lang w:eastAsia="uk-UA"/>
        </w:rPr>
        <w:t>ТАК</w:t>
      </w:r>
    </w:p>
    <w:p w:rsidR="0049447B" w:rsidRPr="0049447B" w:rsidRDefault="0049447B" w:rsidP="0049447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 w:name="n90"/>
      <w:bookmarkEnd w:id="88"/>
      <w:r w:rsidRPr="0049447B">
        <w:rPr>
          <w:rFonts w:ascii="Times New Roman" w:eastAsia="Times New Roman" w:hAnsi="Times New Roman" w:cs="Times New Roman"/>
          <w:color w:val="333333"/>
          <w:sz w:val="24"/>
          <w:szCs w:val="24"/>
          <w:lang w:eastAsia="uk-UA"/>
        </w:rPr>
        <w:t>НІ.”.</w:t>
      </w:r>
    </w:p>
    <w:p w:rsidR="002800CB" w:rsidRDefault="002800CB">
      <w:bookmarkStart w:id="89" w:name="_GoBack"/>
      <w:bookmarkEnd w:id="89"/>
    </w:p>
    <w:sectPr w:rsidR="002800C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47B"/>
    <w:rsid w:val="002800CB"/>
    <w:rsid w:val="004944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49447B"/>
  </w:style>
  <w:style w:type="paragraph" w:customStyle="1" w:styleId="rvps7">
    <w:name w:val="rvps7"/>
    <w:basedOn w:val="a"/>
    <w:rsid w:val="0049447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49447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49447B"/>
  </w:style>
  <w:style w:type="character" w:customStyle="1" w:styleId="rvts64">
    <w:name w:val="rvts64"/>
    <w:basedOn w:val="a0"/>
    <w:rsid w:val="0049447B"/>
  </w:style>
  <w:style w:type="character" w:customStyle="1" w:styleId="rvts9">
    <w:name w:val="rvts9"/>
    <w:basedOn w:val="a0"/>
    <w:rsid w:val="0049447B"/>
  </w:style>
  <w:style w:type="paragraph" w:customStyle="1" w:styleId="rvps6">
    <w:name w:val="rvps6"/>
    <w:basedOn w:val="a"/>
    <w:rsid w:val="0049447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49447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49447B"/>
  </w:style>
  <w:style w:type="character" w:styleId="a3">
    <w:name w:val="Hyperlink"/>
    <w:basedOn w:val="a0"/>
    <w:uiPriority w:val="99"/>
    <w:semiHidden/>
    <w:unhideWhenUsed/>
    <w:rsid w:val="0049447B"/>
    <w:rPr>
      <w:color w:val="0000FF"/>
      <w:u w:val="single"/>
    </w:rPr>
  </w:style>
  <w:style w:type="paragraph" w:customStyle="1" w:styleId="rvps4">
    <w:name w:val="rvps4"/>
    <w:basedOn w:val="a"/>
    <w:rsid w:val="0049447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49447B"/>
  </w:style>
  <w:style w:type="paragraph" w:customStyle="1" w:styleId="rvps15">
    <w:name w:val="rvps15"/>
    <w:basedOn w:val="a"/>
    <w:rsid w:val="0049447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49447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49447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49447B"/>
  </w:style>
  <w:style w:type="paragraph" w:customStyle="1" w:styleId="rvps11">
    <w:name w:val="rvps11"/>
    <w:basedOn w:val="a"/>
    <w:rsid w:val="0049447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4944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44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49447B"/>
  </w:style>
  <w:style w:type="paragraph" w:customStyle="1" w:styleId="rvps7">
    <w:name w:val="rvps7"/>
    <w:basedOn w:val="a"/>
    <w:rsid w:val="0049447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49447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49447B"/>
  </w:style>
  <w:style w:type="character" w:customStyle="1" w:styleId="rvts64">
    <w:name w:val="rvts64"/>
    <w:basedOn w:val="a0"/>
    <w:rsid w:val="0049447B"/>
  </w:style>
  <w:style w:type="character" w:customStyle="1" w:styleId="rvts9">
    <w:name w:val="rvts9"/>
    <w:basedOn w:val="a0"/>
    <w:rsid w:val="0049447B"/>
  </w:style>
  <w:style w:type="paragraph" w:customStyle="1" w:styleId="rvps6">
    <w:name w:val="rvps6"/>
    <w:basedOn w:val="a"/>
    <w:rsid w:val="0049447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49447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49447B"/>
  </w:style>
  <w:style w:type="character" w:styleId="a3">
    <w:name w:val="Hyperlink"/>
    <w:basedOn w:val="a0"/>
    <w:uiPriority w:val="99"/>
    <w:semiHidden/>
    <w:unhideWhenUsed/>
    <w:rsid w:val="0049447B"/>
    <w:rPr>
      <w:color w:val="0000FF"/>
      <w:u w:val="single"/>
    </w:rPr>
  </w:style>
  <w:style w:type="paragraph" w:customStyle="1" w:styleId="rvps4">
    <w:name w:val="rvps4"/>
    <w:basedOn w:val="a"/>
    <w:rsid w:val="0049447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49447B"/>
  </w:style>
  <w:style w:type="paragraph" w:customStyle="1" w:styleId="rvps15">
    <w:name w:val="rvps15"/>
    <w:basedOn w:val="a"/>
    <w:rsid w:val="0049447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49447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49447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49447B"/>
  </w:style>
  <w:style w:type="paragraph" w:customStyle="1" w:styleId="rvps11">
    <w:name w:val="rvps11"/>
    <w:basedOn w:val="a"/>
    <w:rsid w:val="0049447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4944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44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034819">
      <w:bodyDiv w:val="1"/>
      <w:marLeft w:val="0"/>
      <w:marRight w:val="0"/>
      <w:marTop w:val="0"/>
      <w:marBottom w:val="0"/>
      <w:divBdr>
        <w:top w:val="none" w:sz="0" w:space="0" w:color="auto"/>
        <w:left w:val="none" w:sz="0" w:space="0" w:color="auto"/>
        <w:bottom w:val="none" w:sz="0" w:space="0" w:color="auto"/>
        <w:right w:val="none" w:sz="0" w:space="0" w:color="auto"/>
      </w:divBdr>
      <w:divsChild>
        <w:div w:id="1398432590">
          <w:marLeft w:val="-225"/>
          <w:marRight w:val="-225"/>
          <w:marTop w:val="0"/>
          <w:marBottom w:val="0"/>
          <w:divBdr>
            <w:top w:val="none" w:sz="0" w:space="0" w:color="auto"/>
            <w:left w:val="none" w:sz="0" w:space="0" w:color="auto"/>
            <w:bottom w:val="none" w:sz="0" w:space="0" w:color="auto"/>
            <w:right w:val="none" w:sz="0" w:space="0" w:color="auto"/>
          </w:divBdr>
          <w:divsChild>
            <w:div w:id="1463646545">
              <w:marLeft w:val="0"/>
              <w:marRight w:val="0"/>
              <w:marTop w:val="0"/>
              <w:marBottom w:val="0"/>
              <w:divBdr>
                <w:top w:val="none" w:sz="0" w:space="0" w:color="auto"/>
                <w:left w:val="none" w:sz="0" w:space="0" w:color="auto"/>
                <w:bottom w:val="none" w:sz="0" w:space="0" w:color="auto"/>
                <w:right w:val="none" w:sz="0" w:space="0" w:color="auto"/>
              </w:divBdr>
              <w:divsChild>
                <w:div w:id="2139956729">
                  <w:marLeft w:val="0"/>
                  <w:marRight w:val="0"/>
                  <w:marTop w:val="0"/>
                  <w:marBottom w:val="0"/>
                  <w:divBdr>
                    <w:top w:val="none" w:sz="0" w:space="0" w:color="auto"/>
                    <w:left w:val="none" w:sz="0" w:space="0" w:color="auto"/>
                    <w:bottom w:val="none" w:sz="0" w:space="0" w:color="auto"/>
                    <w:right w:val="none" w:sz="0" w:space="0" w:color="auto"/>
                  </w:divBdr>
                  <w:divsChild>
                    <w:div w:id="127743727">
                      <w:marLeft w:val="0"/>
                      <w:marRight w:val="0"/>
                      <w:marTop w:val="0"/>
                      <w:marBottom w:val="0"/>
                      <w:divBdr>
                        <w:top w:val="none" w:sz="0" w:space="0" w:color="auto"/>
                        <w:left w:val="none" w:sz="0" w:space="0" w:color="auto"/>
                        <w:bottom w:val="none" w:sz="0" w:space="0" w:color="auto"/>
                        <w:right w:val="none" w:sz="0" w:space="0" w:color="auto"/>
                      </w:divBdr>
                      <w:divsChild>
                        <w:div w:id="1234586389">
                          <w:marLeft w:val="0"/>
                          <w:marRight w:val="0"/>
                          <w:marTop w:val="0"/>
                          <w:marBottom w:val="150"/>
                          <w:divBdr>
                            <w:top w:val="none" w:sz="0" w:space="0" w:color="auto"/>
                            <w:left w:val="none" w:sz="0" w:space="0" w:color="auto"/>
                            <w:bottom w:val="none" w:sz="0" w:space="0" w:color="auto"/>
                            <w:right w:val="none" w:sz="0" w:space="0" w:color="auto"/>
                          </w:divBdr>
                        </w:div>
                        <w:div w:id="867716277">
                          <w:marLeft w:val="0"/>
                          <w:marRight w:val="0"/>
                          <w:marTop w:val="0"/>
                          <w:marBottom w:val="150"/>
                          <w:divBdr>
                            <w:top w:val="none" w:sz="0" w:space="0" w:color="auto"/>
                            <w:left w:val="none" w:sz="0" w:space="0" w:color="auto"/>
                            <w:bottom w:val="none" w:sz="0" w:space="0" w:color="auto"/>
                            <w:right w:val="none" w:sz="0" w:space="0" w:color="auto"/>
                          </w:divBdr>
                        </w:div>
                        <w:div w:id="1901297">
                          <w:marLeft w:val="0"/>
                          <w:marRight w:val="0"/>
                          <w:marTop w:val="0"/>
                          <w:marBottom w:val="150"/>
                          <w:divBdr>
                            <w:top w:val="none" w:sz="0" w:space="0" w:color="auto"/>
                            <w:left w:val="none" w:sz="0" w:space="0" w:color="auto"/>
                            <w:bottom w:val="none" w:sz="0" w:space="0" w:color="auto"/>
                            <w:right w:val="none" w:sz="0" w:space="0" w:color="auto"/>
                          </w:divBdr>
                        </w:div>
                        <w:div w:id="472527784">
                          <w:marLeft w:val="0"/>
                          <w:marRight w:val="0"/>
                          <w:marTop w:val="0"/>
                          <w:marBottom w:val="150"/>
                          <w:divBdr>
                            <w:top w:val="none" w:sz="0" w:space="0" w:color="auto"/>
                            <w:left w:val="none" w:sz="0" w:space="0" w:color="auto"/>
                            <w:bottom w:val="none" w:sz="0" w:space="0" w:color="auto"/>
                            <w:right w:val="none" w:sz="0" w:space="0" w:color="auto"/>
                          </w:divBdr>
                        </w:div>
                        <w:div w:id="18046085">
                          <w:marLeft w:val="0"/>
                          <w:marRight w:val="0"/>
                          <w:marTop w:val="0"/>
                          <w:marBottom w:val="150"/>
                          <w:divBdr>
                            <w:top w:val="none" w:sz="0" w:space="0" w:color="auto"/>
                            <w:left w:val="none" w:sz="0" w:space="0" w:color="auto"/>
                            <w:bottom w:val="none" w:sz="0" w:space="0" w:color="auto"/>
                            <w:right w:val="none" w:sz="0" w:space="0" w:color="auto"/>
                          </w:divBdr>
                        </w:div>
                        <w:div w:id="250313949">
                          <w:marLeft w:val="0"/>
                          <w:marRight w:val="0"/>
                          <w:marTop w:val="0"/>
                          <w:marBottom w:val="150"/>
                          <w:divBdr>
                            <w:top w:val="none" w:sz="0" w:space="0" w:color="auto"/>
                            <w:left w:val="none" w:sz="0" w:space="0" w:color="auto"/>
                            <w:bottom w:val="none" w:sz="0" w:space="0" w:color="auto"/>
                            <w:right w:val="none" w:sz="0" w:space="0" w:color="auto"/>
                          </w:divBdr>
                        </w:div>
                        <w:div w:id="548418091">
                          <w:marLeft w:val="0"/>
                          <w:marRight w:val="0"/>
                          <w:marTop w:val="0"/>
                          <w:marBottom w:val="150"/>
                          <w:divBdr>
                            <w:top w:val="none" w:sz="0" w:space="0" w:color="auto"/>
                            <w:left w:val="none" w:sz="0" w:space="0" w:color="auto"/>
                            <w:bottom w:val="none" w:sz="0" w:space="0" w:color="auto"/>
                            <w:right w:val="none" w:sz="0" w:space="0" w:color="auto"/>
                          </w:divBdr>
                        </w:div>
                        <w:div w:id="533465798">
                          <w:marLeft w:val="0"/>
                          <w:marRight w:val="0"/>
                          <w:marTop w:val="0"/>
                          <w:marBottom w:val="150"/>
                          <w:divBdr>
                            <w:top w:val="none" w:sz="0" w:space="0" w:color="auto"/>
                            <w:left w:val="none" w:sz="0" w:space="0" w:color="auto"/>
                            <w:bottom w:val="none" w:sz="0" w:space="0" w:color="auto"/>
                            <w:right w:val="none" w:sz="0" w:space="0" w:color="auto"/>
                          </w:divBdr>
                        </w:div>
                        <w:div w:id="312712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45-2017-%D0%BF" TargetMode="External"/><Relationship Id="rId13" Type="http://schemas.openxmlformats.org/officeDocument/2006/relationships/hyperlink" Target="https://zakon.rada.gov.ua/laws/show/545-2017-%D0%BF" TargetMode="External"/><Relationship Id="rId18" Type="http://schemas.openxmlformats.org/officeDocument/2006/relationships/hyperlink" Target="https://zakon.rada.gov.ua/laws/show/545-2017-%D0%BF" TargetMode="External"/><Relationship Id="rId26" Type="http://schemas.openxmlformats.org/officeDocument/2006/relationships/hyperlink" Target="https://zakon.rada.gov.ua/laws/show/957-2021-%D0%BF" TargetMode="External"/><Relationship Id="rId39" Type="http://schemas.openxmlformats.org/officeDocument/2006/relationships/hyperlink" Target="https://zakon.rada.gov.ua/laws/show/545-2017-%D0%BF" TargetMode="External"/><Relationship Id="rId3" Type="http://schemas.openxmlformats.org/officeDocument/2006/relationships/settings" Target="settings.xml"/><Relationship Id="rId21" Type="http://schemas.openxmlformats.org/officeDocument/2006/relationships/hyperlink" Target="https://zakon.rada.gov.ua/laws/show/545-2017-%D0%BF" TargetMode="External"/><Relationship Id="rId34" Type="http://schemas.openxmlformats.org/officeDocument/2006/relationships/hyperlink" Target="https://zakon.rada.gov.ua/laws/show/1706-18" TargetMode="External"/><Relationship Id="rId42" Type="http://schemas.openxmlformats.org/officeDocument/2006/relationships/hyperlink" Target="https://zakon.rada.gov.ua/laws/show/545-2017-%D0%BF" TargetMode="External"/><Relationship Id="rId47" Type="http://schemas.openxmlformats.org/officeDocument/2006/relationships/theme" Target="theme/theme1.xml"/><Relationship Id="rId7" Type="http://schemas.openxmlformats.org/officeDocument/2006/relationships/hyperlink" Target="https://zakon.rada.gov.ua/laws/show/545-2017-%D0%BF" TargetMode="External"/><Relationship Id="rId12" Type="http://schemas.openxmlformats.org/officeDocument/2006/relationships/hyperlink" Target="https://zakon.rada.gov.ua/laws/show/1706-18" TargetMode="External"/><Relationship Id="rId17" Type="http://schemas.openxmlformats.org/officeDocument/2006/relationships/hyperlink" Target="https://zakon.rada.gov.ua/laws/show/545-2017-%D0%BF" TargetMode="External"/><Relationship Id="rId25" Type="http://schemas.openxmlformats.org/officeDocument/2006/relationships/hyperlink" Target="https://zakon.rada.gov.ua/laws/show/530-2019-%D0%BF" TargetMode="External"/><Relationship Id="rId33" Type="http://schemas.openxmlformats.org/officeDocument/2006/relationships/hyperlink" Target="https://zakon.rada.gov.ua/laws/show/545-2017-%D0%BF" TargetMode="External"/><Relationship Id="rId38" Type="http://schemas.openxmlformats.org/officeDocument/2006/relationships/hyperlink" Target="https://zakon.rada.gov.ua/laws/show/266-2015-%D0%BF"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zakon.rada.gov.ua/laws/show/545-2017-%D0%BF" TargetMode="External"/><Relationship Id="rId20" Type="http://schemas.openxmlformats.org/officeDocument/2006/relationships/hyperlink" Target="https://zakon.rada.gov.ua/laws/show/545-2017-%D0%BF" TargetMode="External"/><Relationship Id="rId29" Type="http://schemas.openxmlformats.org/officeDocument/2006/relationships/hyperlink" Target="https://zakon.rada.gov.ua/laws/show/545-2017-%D0%BF" TargetMode="External"/><Relationship Id="rId41" Type="http://schemas.openxmlformats.org/officeDocument/2006/relationships/hyperlink" Target="https://zakon.rada.gov.ua/laws/show/545-2017-%D0%BF" TargetMode="External"/><Relationship Id="rId1" Type="http://schemas.openxmlformats.org/officeDocument/2006/relationships/styles" Target="styles.xml"/><Relationship Id="rId6" Type="http://schemas.openxmlformats.org/officeDocument/2006/relationships/hyperlink" Target="https://zakon.rada.gov.ua/laws/show/545-2017-%D0%BF" TargetMode="External"/><Relationship Id="rId11" Type="http://schemas.openxmlformats.org/officeDocument/2006/relationships/hyperlink" Target="https://zakon.rada.gov.ua/laws/show/545-2017-%D0%BF" TargetMode="External"/><Relationship Id="rId24" Type="http://schemas.openxmlformats.org/officeDocument/2006/relationships/hyperlink" Target="https://zakon.rada.gov.ua/laws/show/545-2017-%D0%BF" TargetMode="External"/><Relationship Id="rId32" Type="http://schemas.openxmlformats.org/officeDocument/2006/relationships/hyperlink" Target="https://zakon.rada.gov.ua/laws/show/957-2021-%D0%BF" TargetMode="External"/><Relationship Id="rId37" Type="http://schemas.openxmlformats.org/officeDocument/2006/relationships/hyperlink" Target="https://zakon.rada.gov.ua/laws/show/545-2017-%D0%BF" TargetMode="External"/><Relationship Id="rId40" Type="http://schemas.openxmlformats.org/officeDocument/2006/relationships/hyperlink" Target="https://zakon.rada.gov.ua/laws/show/545-2017-%D0%BF" TargetMode="External"/><Relationship Id="rId45" Type="http://schemas.openxmlformats.org/officeDocument/2006/relationships/hyperlink" Target="https://zakon.rada.gov.ua/laws/show/545-2017-%D0%BF" TargetMode="External"/><Relationship Id="rId5" Type="http://schemas.openxmlformats.org/officeDocument/2006/relationships/image" Target="media/image1.gif"/><Relationship Id="rId15" Type="http://schemas.openxmlformats.org/officeDocument/2006/relationships/hyperlink" Target="https://zakon.rada.gov.ua/laws/show/545-2017-%D0%BF" TargetMode="External"/><Relationship Id="rId23" Type="http://schemas.openxmlformats.org/officeDocument/2006/relationships/hyperlink" Target="https://zakon.rada.gov.ua/laws/show/1706-18" TargetMode="External"/><Relationship Id="rId28" Type="http://schemas.openxmlformats.org/officeDocument/2006/relationships/hyperlink" Target="https://zakon.rada.gov.ua/laws/show/1706-18" TargetMode="External"/><Relationship Id="rId36" Type="http://schemas.openxmlformats.org/officeDocument/2006/relationships/hyperlink" Target="https://zakon.rada.gov.ua/laws/show/545-2017-%D0%BF" TargetMode="External"/><Relationship Id="rId10" Type="http://schemas.openxmlformats.org/officeDocument/2006/relationships/hyperlink" Target="https://zakon.rada.gov.ua/laws/show/545-2017-%D0%BF" TargetMode="External"/><Relationship Id="rId19" Type="http://schemas.openxmlformats.org/officeDocument/2006/relationships/hyperlink" Target="https://zakon.rada.gov.ua/laws/show/545-2017-%D0%BF" TargetMode="External"/><Relationship Id="rId31" Type="http://schemas.openxmlformats.org/officeDocument/2006/relationships/hyperlink" Target="https://zakon.rada.gov.ua/laws/show/530-2019-%D0%BF" TargetMode="External"/><Relationship Id="rId44" Type="http://schemas.openxmlformats.org/officeDocument/2006/relationships/hyperlink" Target="https://zakon.rada.gov.ua/laws/show/545-2017-%D0%BF" TargetMode="External"/><Relationship Id="rId4" Type="http://schemas.openxmlformats.org/officeDocument/2006/relationships/webSettings" Target="webSettings.xml"/><Relationship Id="rId9" Type="http://schemas.openxmlformats.org/officeDocument/2006/relationships/hyperlink" Target="https://zakon.rada.gov.ua/laws/show/545-2017-%D0%BF" TargetMode="External"/><Relationship Id="rId14" Type="http://schemas.openxmlformats.org/officeDocument/2006/relationships/hyperlink" Target="https://zakon.rada.gov.ua/laws/show/545-2017-%D0%BF" TargetMode="External"/><Relationship Id="rId22" Type="http://schemas.openxmlformats.org/officeDocument/2006/relationships/hyperlink" Target="https://zakon.rada.gov.ua/laws/show/545-2017-%D0%BF" TargetMode="External"/><Relationship Id="rId27" Type="http://schemas.openxmlformats.org/officeDocument/2006/relationships/hyperlink" Target="https://zakon.rada.gov.ua/laws/show/545-2017-%D0%BF" TargetMode="External"/><Relationship Id="rId30" Type="http://schemas.openxmlformats.org/officeDocument/2006/relationships/hyperlink" Target="https://zakon.rada.gov.ua/laws/show/545-2017-%D0%BF" TargetMode="External"/><Relationship Id="rId35" Type="http://schemas.openxmlformats.org/officeDocument/2006/relationships/hyperlink" Target="https://zakon.rada.gov.ua/laws/show/545-2017-%D0%BF" TargetMode="External"/><Relationship Id="rId43" Type="http://schemas.openxmlformats.org/officeDocument/2006/relationships/hyperlink" Target="https://zakon.rada.gov.ua/laws/show/545-2017-%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11142</Words>
  <Characters>6352</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2022-09-06T19:19:00Z</dcterms:created>
  <dcterms:modified xsi:type="dcterms:W3CDTF">2022-09-06T19:19:00Z</dcterms:modified>
</cp:coreProperties>
</file>