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1" w:rsidRPr="009823C1" w:rsidRDefault="009823C1" w:rsidP="009823C1">
      <w:pPr>
        <w:spacing w:after="200" w:line="48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9823C1">
        <w:rPr>
          <w:rFonts w:eastAsiaTheme="minorHAnsi"/>
          <w:b/>
          <w:sz w:val="28"/>
          <w:szCs w:val="28"/>
          <w:lang w:eastAsia="en-US"/>
        </w:rPr>
        <w:t>ЗАТВЕРДЖЕНО</w:t>
      </w:r>
    </w:p>
    <w:p w:rsidR="009823C1" w:rsidRPr="009823C1" w:rsidRDefault="009823C1" w:rsidP="009823C1">
      <w:pPr>
        <w:rPr>
          <w:rFonts w:eastAsiaTheme="minorHAnsi"/>
          <w:sz w:val="28"/>
          <w:szCs w:val="28"/>
          <w:lang w:eastAsia="en-US"/>
        </w:rPr>
      </w:pPr>
      <w:r w:rsidRPr="009823C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Наказ директора   </w:t>
      </w:r>
    </w:p>
    <w:p w:rsidR="009823C1" w:rsidRPr="009823C1" w:rsidRDefault="009823C1" w:rsidP="009823C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823C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КЗ «</w:t>
      </w:r>
      <w:proofErr w:type="spellStart"/>
      <w:r w:rsidRPr="009823C1">
        <w:rPr>
          <w:rFonts w:eastAsiaTheme="minorHAnsi"/>
          <w:sz w:val="28"/>
          <w:szCs w:val="28"/>
          <w:lang w:eastAsia="en-US"/>
        </w:rPr>
        <w:t>Некрасовський</w:t>
      </w:r>
      <w:proofErr w:type="spellEnd"/>
      <w:r w:rsidRPr="009823C1">
        <w:rPr>
          <w:rFonts w:eastAsiaTheme="minorHAnsi"/>
          <w:sz w:val="28"/>
          <w:szCs w:val="28"/>
          <w:lang w:eastAsia="en-US"/>
        </w:rPr>
        <w:t xml:space="preserve"> ліцей»</w:t>
      </w:r>
    </w:p>
    <w:p w:rsidR="009823C1" w:rsidRPr="009823C1" w:rsidRDefault="009823C1" w:rsidP="009823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823C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від 24.08.2021 року №  ____</w:t>
      </w:r>
    </w:p>
    <w:p w:rsidR="006F228A" w:rsidRDefault="006F228A"/>
    <w:p w:rsidR="009823C1" w:rsidRDefault="009823C1"/>
    <w:p w:rsidR="009823C1" w:rsidRDefault="009823C1"/>
    <w:p w:rsidR="009823C1" w:rsidRDefault="009823C1" w:rsidP="009823C1">
      <w:pPr>
        <w:shd w:val="clear" w:color="auto" w:fill="FFFFFF"/>
        <w:spacing w:line="216" w:lineRule="auto"/>
        <w:jc w:val="center"/>
        <w:rPr>
          <w:b/>
          <w:sz w:val="44"/>
          <w:szCs w:val="44"/>
        </w:rPr>
      </w:pPr>
      <w:r>
        <w:rPr>
          <w:b/>
          <w:color w:val="000000"/>
          <w:sz w:val="28"/>
          <w:szCs w:val="28"/>
        </w:rPr>
        <w:t>Інстру</w:t>
      </w:r>
      <w:r>
        <w:rPr>
          <w:b/>
          <w:color w:val="000000"/>
          <w:sz w:val="28"/>
          <w:szCs w:val="28"/>
        </w:rPr>
        <w:t>кція з безпеки життєдіяльності № ___</w:t>
      </w:r>
    </w:p>
    <w:p w:rsidR="009823C1" w:rsidRDefault="009823C1" w:rsidP="009823C1">
      <w:pPr>
        <w:widowControl w:val="0"/>
        <w:shd w:val="clear" w:color="auto" w:fill="FFFFFF"/>
        <w:spacing w:line="21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під час освітнього</w:t>
      </w:r>
      <w:r>
        <w:rPr>
          <w:color w:val="000000"/>
          <w:sz w:val="32"/>
          <w:szCs w:val="32"/>
        </w:rPr>
        <w:t xml:space="preserve"> процесу у приміщенні та на території закладу</w:t>
      </w:r>
    </w:p>
    <w:p w:rsidR="009823C1" w:rsidRDefault="009823C1" w:rsidP="009823C1">
      <w:pPr>
        <w:widowControl w:val="0"/>
        <w:shd w:val="clear" w:color="auto" w:fill="FFFFFF"/>
        <w:spacing w:line="216" w:lineRule="auto"/>
        <w:jc w:val="center"/>
        <w:rPr>
          <w:sz w:val="32"/>
          <w:szCs w:val="32"/>
        </w:rPr>
      </w:pPr>
    </w:p>
    <w:p w:rsidR="009823C1" w:rsidRPr="00563535" w:rsidRDefault="009823C1" w:rsidP="0056353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3535">
        <w:rPr>
          <w:b/>
          <w:color w:val="000000"/>
          <w:sz w:val="28"/>
          <w:szCs w:val="28"/>
        </w:rPr>
        <w:t>Загальні положення.</w:t>
      </w:r>
    </w:p>
    <w:p w:rsidR="00563535" w:rsidRPr="00563535" w:rsidRDefault="00563535" w:rsidP="00563535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rPr>
          <w:color w:val="000000"/>
          <w:sz w:val="28"/>
          <w:szCs w:val="28"/>
        </w:rPr>
      </w:pP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1.1. Інструкція з безпеки життєдіяльності у</w:t>
      </w:r>
      <w:r>
        <w:rPr>
          <w:color w:val="000000"/>
          <w:sz w:val="28"/>
          <w:szCs w:val="28"/>
        </w:rPr>
        <w:t>чнів під час освітнього</w:t>
      </w:r>
      <w:r w:rsidRPr="009823C1">
        <w:rPr>
          <w:color w:val="000000"/>
          <w:sz w:val="28"/>
          <w:szCs w:val="28"/>
        </w:rPr>
        <w:t xml:space="preserve"> процесу в навчальному закладі та на його території поширюється на вс</w:t>
      </w:r>
      <w:r>
        <w:rPr>
          <w:color w:val="000000"/>
          <w:sz w:val="28"/>
          <w:szCs w:val="28"/>
        </w:rPr>
        <w:t>іх учасників освітнього</w:t>
      </w:r>
      <w:r w:rsidRPr="009823C1">
        <w:rPr>
          <w:color w:val="000000"/>
          <w:sz w:val="28"/>
          <w:szCs w:val="28"/>
        </w:rPr>
        <w:t xml:space="preserve"> процесу під час перебування в навчальному закладі та на його території.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eading=h.tyjcwt" w:colFirst="0" w:colLast="0"/>
      <w:bookmarkEnd w:id="0"/>
      <w:r w:rsidRPr="009823C1">
        <w:rPr>
          <w:color w:val="000000"/>
          <w:sz w:val="28"/>
          <w:szCs w:val="28"/>
        </w:rPr>
        <w:t>1.2. Інструкцію розроблено відповідно до «Положення про організацію роботи з охорони прац</w:t>
      </w:r>
      <w:r>
        <w:rPr>
          <w:color w:val="000000"/>
          <w:sz w:val="28"/>
          <w:szCs w:val="28"/>
        </w:rPr>
        <w:t>і» учасників освітнього</w:t>
      </w:r>
      <w:r w:rsidRPr="009823C1">
        <w:rPr>
          <w:color w:val="000000"/>
          <w:sz w:val="28"/>
          <w:szCs w:val="28"/>
        </w:rPr>
        <w:t xml:space="preserve"> процесу, затвердженого Наказом Міністерства освіти і науки України від 01.08.2001 №563.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.3. Всі учасники освітнього</w:t>
      </w:r>
      <w:r w:rsidRPr="009823C1">
        <w:rPr>
          <w:color w:val="000000"/>
          <w:sz w:val="28"/>
          <w:szCs w:val="28"/>
        </w:rPr>
        <w:t xml:space="preserve"> процесу повинні знати правила надання першої (долікарської) допомоги при характерних ушкодженнях.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 </w:t>
      </w:r>
    </w:p>
    <w:p w:rsidR="009823C1" w:rsidRPr="00563535" w:rsidRDefault="009823C1" w:rsidP="0056353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3535">
        <w:rPr>
          <w:b/>
          <w:color w:val="000000"/>
          <w:sz w:val="28"/>
          <w:szCs w:val="28"/>
        </w:rPr>
        <w:t>Вимоги безпеки життєдіяльності учнів навчального закладу під час навчально-виховного процесу в приміщенні навчального закладу та на його території.</w:t>
      </w:r>
    </w:p>
    <w:p w:rsidR="00563535" w:rsidRPr="00563535" w:rsidRDefault="00563535" w:rsidP="00563535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rPr>
          <w:i/>
          <w:color w:val="000000"/>
          <w:sz w:val="28"/>
          <w:szCs w:val="28"/>
        </w:rPr>
      </w:pP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2.1. Під час перебування в навчальному закладі та на його території чітко виконувати правила безпеки життєдіяльності учнів: не бігати, не штовхатися, не кричати, не влаштовувати метушливого, неконтрольованого руху та рухливих ігор, що можуть призвести до падіння та травмування, не провокувати словами та рухами агресивної поведінки, що може призвести до бійки та травмування.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2.2. Бути обережним у найбільш травмонебезпечних місцях – уважно та спокійно спускатися й підійматися сходами, перебувати й пересуватися у вузьких коридорах, бути обережним у туалетах, приміщенні гардеробу, де наявні травмонебезпечні гачки, не підходити до вікон, не перехилятися через перила на сходах, не стояти біля дверей кабінетів (їх можуть раптово відчинити), не чіпати скляні двері в коридорах, не ховатися за ними – ці двері найбільш травмонебезпечні.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2.3. Мати змінне взуття на низькому стійкому підборі. У дівчат підбори мають бути до 5 см, стійкі</w:t>
      </w:r>
      <w:r>
        <w:rPr>
          <w:color w:val="000000"/>
          <w:sz w:val="28"/>
          <w:szCs w:val="28"/>
        </w:rPr>
        <w:t>, з квадратною основою. дівчатам</w:t>
      </w:r>
      <w:r w:rsidRPr="009823C1">
        <w:rPr>
          <w:color w:val="000000"/>
          <w:sz w:val="28"/>
          <w:szCs w:val="28"/>
        </w:rPr>
        <w:t xml:space="preserve"> категорично заборонено носити травмонебезпечне взуття на високих підборах, підборах-шпильках для попередження падіння та травмування. Обережно пересуватися </w:t>
      </w:r>
      <w:r w:rsidRPr="009823C1">
        <w:rPr>
          <w:color w:val="000000"/>
          <w:sz w:val="28"/>
          <w:szCs w:val="28"/>
        </w:rPr>
        <w:lastRenderedPageBreak/>
        <w:t xml:space="preserve">щойно помитою або </w:t>
      </w:r>
      <w:proofErr w:type="spellStart"/>
      <w:r w:rsidRPr="009823C1">
        <w:rPr>
          <w:color w:val="000000"/>
          <w:sz w:val="28"/>
          <w:szCs w:val="28"/>
        </w:rPr>
        <w:t>намастикованою</w:t>
      </w:r>
      <w:proofErr w:type="spellEnd"/>
      <w:r w:rsidRPr="009823C1">
        <w:rPr>
          <w:color w:val="000000"/>
          <w:sz w:val="28"/>
          <w:szCs w:val="28"/>
        </w:rPr>
        <w:t xml:space="preserve"> підлогою, щоб не впасти та не травмуватися.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2.4. Не одягати на навчання ніяких прикрас, мати короткий манікюр, щоб запобігти ушкоджень, втрат цінни</w:t>
      </w:r>
      <w:r>
        <w:rPr>
          <w:color w:val="000000"/>
          <w:sz w:val="28"/>
          <w:szCs w:val="28"/>
        </w:rPr>
        <w:t>х речей. Якщо ви прийшли у заклад</w:t>
      </w:r>
      <w:r w:rsidRPr="009823C1">
        <w:rPr>
          <w:color w:val="000000"/>
          <w:sz w:val="28"/>
          <w:szCs w:val="28"/>
        </w:rPr>
        <w:t xml:space="preserve"> з цінними речами (мобільний телефон, гаманець із грошима, прикраси тощо), то тримати їх слід постійно при собі, не передавати іншим. Категорично заборонено користуватися мобільним телефоном на уроках та перервах у кабінетах, коридорах, інших приміщеннях навчального закладу.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2.5. Категорично заборонено перебувати у навчальному закладі з колючо-ріжучими предметами (ножі, голки тощо). Якщо є потреба наявності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ножиць</w:t>
      </w:r>
      <w:proofErr w:type="spellEnd"/>
      <w:r>
        <w:rPr>
          <w:color w:val="000000"/>
          <w:sz w:val="28"/>
          <w:szCs w:val="28"/>
        </w:rPr>
        <w:t xml:space="preserve"> та голок на уроках трудового навчання</w:t>
      </w:r>
      <w:r w:rsidRPr="009823C1">
        <w:rPr>
          <w:color w:val="000000"/>
          <w:sz w:val="28"/>
          <w:szCs w:val="28"/>
        </w:rPr>
        <w:t>, то користуватися ними слід тільки під наглядом учителя на уроці та попередньо прослухавши інструктаж із безпеки життєдіяльності.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2.6. Заборонено розмахувати навколо себе портфелем із підручниками або сумкою зі змінним взуттям, кидати ці та інші предмети з метою передачі в руки інш</w:t>
      </w:r>
      <w:r>
        <w:rPr>
          <w:color w:val="000000"/>
          <w:sz w:val="28"/>
          <w:szCs w:val="28"/>
        </w:rPr>
        <w:t>им учасникам освітнього</w:t>
      </w:r>
      <w:r w:rsidRPr="009823C1">
        <w:rPr>
          <w:color w:val="000000"/>
          <w:sz w:val="28"/>
          <w:szCs w:val="28"/>
        </w:rPr>
        <w:t xml:space="preserve"> процесу. Категорично заборонено кидати будь-які предмети з метою передачі інш</w:t>
      </w:r>
      <w:r>
        <w:rPr>
          <w:color w:val="000000"/>
          <w:sz w:val="28"/>
          <w:szCs w:val="28"/>
        </w:rPr>
        <w:t>им учасникам освітнього</w:t>
      </w:r>
      <w:r w:rsidRPr="009823C1">
        <w:rPr>
          <w:color w:val="000000"/>
          <w:sz w:val="28"/>
          <w:szCs w:val="28"/>
        </w:rPr>
        <w:t xml:space="preserve"> процесу на сходах із метою попередження травм.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 xml:space="preserve">2.7. З метою </w:t>
      </w:r>
      <w:r>
        <w:rPr>
          <w:color w:val="000000"/>
          <w:sz w:val="28"/>
          <w:szCs w:val="28"/>
        </w:rPr>
        <w:t>попередження отруєнь кожен здобувач освіти</w:t>
      </w:r>
      <w:r w:rsidRPr="009823C1">
        <w:rPr>
          <w:color w:val="000000"/>
          <w:sz w:val="28"/>
          <w:szCs w:val="28"/>
        </w:rPr>
        <w:t xml:space="preserve"> повинен мати, ідучи на навчання, запас кип’яченої питної води. Заборонено вживати зафарбовані напої (фанту, колу тощо), продукти швидкого харчування (чіпси, сухарики тощо). Чітко дотримуватися санітарно-гігієнічних норм: мати засоби особистої гігієни, регулярно мити руки перед уживанням їжі, до й після відвідування туалетних кімнат.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2.8. Учням не можна вживати жувальні гумки з метою попередження удавле</w:t>
      </w:r>
      <w:r>
        <w:rPr>
          <w:color w:val="000000"/>
          <w:sz w:val="28"/>
          <w:szCs w:val="28"/>
        </w:rPr>
        <w:t>ння дітей та ушкоджень  майна, особистих речей здобувачів освіти</w:t>
      </w:r>
      <w:r w:rsidRPr="009823C1">
        <w:rPr>
          <w:color w:val="000000"/>
          <w:sz w:val="28"/>
          <w:szCs w:val="28"/>
        </w:rPr>
        <w:t>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2.9. На уроках підвищеної небезпеки (фізичне вихова</w:t>
      </w:r>
      <w:r>
        <w:rPr>
          <w:color w:val="000000"/>
          <w:sz w:val="28"/>
          <w:szCs w:val="28"/>
        </w:rPr>
        <w:t>ння, трудове навчання</w:t>
      </w:r>
      <w:r w:rsidRPr="009823C1">
        <w:rPr>
          <w:color w:val="000000"/>
          <w:sz w:val="28"/>
          <w:szCs w:val="28"/>
        </w:rPr>
        <w:t>) виконувати вправи, задані вчителем, тільки після прослуханого інструктажу та дозволу початку роботи.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2.10. Уважно та спокійно користуватися виделками, скляним посудом та іншими приборами в їдальні, використовувати їх тільки за призначенням. Заборонено спрямовувати ложки, виделки на себе або іншу людину, щоб уникнути травм.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823C1">
        <w:rPr>
          <w:b/>
          <w:i/>
          <w:color w:val="000000"/>
          <w:sz w:val="28"/>
          <w:szCs w:val="28"/>
        </w:rPr>
        <w:t>2.11.</w:t>
      </w:r>
      <w:r w:rsidRPr="009823C1">
        <w:rPr>
          <w:b/>
          <w:color w:val="000000"/>
          <w:sz w:val="28"/>
          <w:szCs w:val="28"/>
        </w:rPr>
        <w:t> </w:t>
      </w:r>
      <w:r w:rsidRPr="009823C1">
        <w:rPr>
          <w:b/>
          <w:i/>
          <w:color w:val="000000"/>
          <w:sz w:val="28"/>
          <w:szCs w:val="28"/>
        </w:rPr>
        <w:t>Вимоги безпеки життєдіяльності учня під час проведення перерв та прогулянки впродовж навчального дня, літньої навчальної практики.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2.11.1. Вимоги безпеки перед початком перерв та прогулянки впродовж навчального дня.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2.11.1.1. Чітко визначити місце перебування класу на перерві.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2.11.1.2. Повторити правила безпеки життєдіяльності під час проведення перерви та прогулянки.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2.11.1.3. Виконувати всі розпорядження</w:t>
      </w:r>
      <w:r>
        <w:rPr>
          <w:color w:val="000000"/>
          <w:sz w:val="28"/>
          <w:szCs w:val="28"/>
        </w:rPr>
        <w:t xml:space="preserve"> вихователя або класного керівника</w:t>
      </w:r>
      <w:r w:rsidRPr="009823C1">
        <w:rPr>
          <w:color w:val="000000"/>
          <w:sz w:val="28"/>
          <w:szCs w:val="28"/>
        </w:rPr>
        <w:t>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2.11.2. Вимоги безпеки під час проведення перерв та прогулянки впродовж навчального дня.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2.11.2.1. Під час перерви перебувати біля</w:t>
      </w:r>
      <w:r>
        <w:rPr>
          <w:color w:val="000000"/>
          <w:sz w:val="28"/>
          <w:szCs w:val="28"/>
        </w:rPr>
        <w:t xml:space="preserve"> вихователя або вчителя</w:t>
      </w:r>
      <w:r w:rsidRPr="009823C1">
        <w:rPr>
          <w:color w:val="000000"/>
          <w:sz w:val="28"/>
          <w:szCs w:val="28"/>
        </w:rPr>
        <w:t>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2.11.2.2. Виконувати вимоги внутрішнього розпорядку та режиму навчального закладу.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lastRenderedPageBreak/>
        <w:t>2.11.2.3. Під час організації прогулянки на вулиці слід дотримуватися правил безпеки та вимог режиму навчального закладу: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· обов’язкове змінне взуття та одяг за погодними умовами;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· під час прогулянки в разі наявності калюж заборонено перебувати біля них;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· у разі снігових опадів заборонені ігри в сніжки, катання на ковзанах та катках – для запобігання падінь та травм;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· під час перебування на вулиці не можна бігати, штовхатися та влаштовувати безсистемний рух, не провокувати словами, жестами агресивну поведінку, що може призвести до бійки;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під час прогулянки здобувачі освіти</w:t>
      </w:r>
      <w:r w:rsidRPr="009823C1">
        <w:rPr>
          <w:color w:val="000000"/>
          <w:sz w:val="28"/>
          <w:szCs w:val="28"/>
        </w:rPr>
        <w:t xml:space="preserve"> повинні перебувати біля вихователя або</w:t>
      </w:r>
      <w:r>
        <w:rPr>
          <w:color w:val="000000"/>
          <w:sz w:val="28"/>
          <w:szCs w:val="28"/>
        </w:rPr>
        <w:t xml:space="preserve">  вчителя</w:t>
      </w:r>
      <w:r w:rsidRPr="009823C1">
        <w:rPr>
          <w:color w:val="000000"/>
          <w:sz w:val="28"/>
          <w:szCs w:val="28"/>
        </w:rPr>
        <w:t>, не розмовляти з незнайомими людьми. У разі непередбачуваної ситуації відразу звернутися до</w:t>
      </w:r>
      <w:r>
        <w:rPr>
          <w:color w:val="000000"/>
          <w:sz w:val="28"/>
          <w:szCs w:val="28"/>
        </w:rPr>
        <w:t xml:space="preserve"> вихователя або вчителя</w:t>
      </w:r>
      <w:r w:rsidRPr="009823C1">
        <w:rPr>
          <w:color w:val="000000"/>
          <w:sz w:val="28"/>
          <w:szCs w:val="28"/>
        </w:rPr>
        <w:t>, у жодному разі не підходити до тварин або незнайомих людей, не вступати з ними в контакт. Особисті речі залишати при собі, не передавати нікому – ні однокласникам, ні незнайомим людям для попередження пропажі цих речей.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823C1">
        <w:rPr>
          <w:b/>
          <w:i/>
          <w:color w:val="000000"/>
          <w:sz w:val="28"/>
          <w:szCs w:val="28"/>
        </w:rPr>
        <w:t>2.11.3.</w:t>
      </w:r>
      <w:r w:rsidRPr="009823C1">
        <w:rPr>
          <w:b/>
          <w:color w:val="000000"/>
          <w:sz w:val="28"/>
          <w:szCs w:val="28"/>
        </w:rPr>
        <w:t> </w:t>
      </w:r>
      <w:r w:rsidRPr="009823C1">
        <w:rPr>
          <w:b/>
          <w:i/>
          <w:color w:val="000000"/>
          <w:sz w:val="28"/>
          <w:szCs w:val="28"/>
        </w:rPr>
        <w:t>Вимоги безпеки після закінчення перерв та прогулянки впродовж навчального дня.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2.11.3.1. Вишикуватися для ост</w:t>
      </w:r>
      <w:r w:rsidR="00563535">
        <w:rPr>
          <w:color w:val="000000"/>
          <w:sz w:val="28"/>
          <w:szCs w:val="28"/>
        </w:rPr>
        <w:t>аточної перевірки наявності здобувачів освіти</w:t>
      </w:r>
      <w:r w:rsidRPr="009823C1">
        <w:rPr>
          <w:color w:val="000000"/>
          <w:sz w:val="28"/>
          <w:szCs w:val="28"/>
        </w:rPr>
        <w:t xml:space="preserve"> при поверненні з перерви та прогулянки впродовж навчального дня.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2.11.3.2. Заборонено без дозволу</w:t>
      </w:r>
      <w:r w:rsidR="00563535">
        <w:rPr>
          <w:color w:val="000000"/>
          <w:sz w:val="28"/>
          <w:szCs w:val="28"/>
        </w:rPr>
        <w:t xml:space="preserve"> вихователя або вчителя</w:t>
      </w:r>
      <w:r w:rsidRPr="009823C1">
        <w:rPr>
          <w:color w:val="000000"/>
          <w:sz w:val="28"/>
          <w:szCs w:val="28"/>
        </w:rPr>
        <w:t xml:space="preserve"> підійматися до навчального кабінету або перебувати в гардеробі.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2.12. Під час навчальних занять у кабінетах підвищеного рівня небезпеки (комп’ютерному</w:t>
      </w:r>
      <w:r w:rsidR="00563535">
        <w:rPr>
          <w:color w:val="000000"/>
          <w:sz w:val="28"/>
          <w:szCs w:val="28"/>
        </w:rPr>
        <w:t xml:space="preserve"> класі, фізики, хімії, </w:t>
      </w:r>
      <w:r w:rsidRPr="009823C1">
        <w:rPr>
          <w:color w:val="000000"/>
          <w:sz w:val="28"/>
          <w:szCs w:val="28"/>
        </w:rPr>
        <w:t>спортивній залі, трудових майстернях) приступати до занять тільки після проведеного інструктажу. Не можна заходити й виходити з кабінетів без дозволу вчителя.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2.13. Під час навчальних занять чітко виконувати вказівки вчителя. Без дозволу не підходити до спортивних предметів на спортивних майданчиках. Бути обережним – рухатися повільно та спокійно, щоб не поранитися камінням, битим склом, не впасти у відкритий люк. Самостійно йти із заняття заборонено.</w:t>
      </w:r>
    </w:p>
    <w:p w:rsidR="009823C1" w:rsidRPr="00563535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63535">
        <w:rPr>
          <w:b/>
          <w:i/>
          <w:color w:val="000000"/>
          <w:sz w:val="28"/>
          <w:szCs w:val="28"/>
        </w:rPr>
        <w:t>2.14.</w:t>
      </w:r>
      <w:r w:rsidRPr="00563535">
        <w:rPr>
          <w:b/>
          <w:color w:val="000000"/>
          <w:sz w:val="28"/>
          <w:szCs w:val="28"/>
        </w:rPr>
        <w:t> </w:t>
      </w:r>
      <w:r w:rsidRPr="00563535">
        <w:rPr>
          <w:b/>
          <w:i/>
          <w:color w:val="000000"/>
          <w:sz w:val="28"/>
          <w:szCs w:val="28"/>
        </w:rPr>
        <w:t>Вимоги</w:t>
      </w:r>
      <w:r w:rsidR="00563535">
        <w:rPr>
          <w:b/>
          <w:i/>
          <w:color w:val="000000"/>
          <w:sz w:val="28"/>
          <w:szCs w:val="28"/>
        </w:rPr>
        <w:t xml:space="preserve"> до безпеки життєдіяльності здобувачів освіти</w:t>
      </w:r>
      <w:r w:rsidRPr="00563535">
        <w:rPr>
          <w:b/>
          <w:i/>
          <w:color w:val="000000"/>
          <w:sz w:val="28"/>
          <w:szCs w:val="28"/>
        </w:rPr>
        <w:t xml:space="preserve"> під час пров</w:t>
      </w:r>
      <w:r w:rsidR="00563535">
        <w:rPr>
          <w:b/>
          <w:i/>
          <w:color w:val="000000"/>
          <w:sz w:val="28"/>
          <w:szCs w:val="28"/>
        </w:rPr>
        <w:t xml:space="preserve">едення масових заходів </w:t>
      </w:r>
      <w:r w:rsidRPr="00563535">
        <w:rPr>
          <w:b/>
          <w:i/>
          <w:color w:val="000000"/>
          <w:sz w:val="28"/>
          <w:szCs w:val="28"/>
        </w:rPr>
        <w:t xml:space="preserve"> на базі навчального закладу ( спортивній залі і вестиб</w:t>
      </w:r>
      <w:r w:rsidR="00563535">
        <w:rPr>
          <w:b/>
          <w:i/>
          <w:color w:val="000000"/>
          <w:sz w:val="28"/>
          <w:szCs w:val="28"/>
        </w:rPr>
        <w:t>юлі), а також на території закладу</w:t>
      </w:r>
      <w:r w:rsidRPr="00563535">
        <w:rPr>
          <w:b/>
          <w:i/>
          <w:color w:val="000000"/>
          <w:sz w:val="28"/>
          <w:szCs w:val="28"/>
        </w:rPr>
        <w:t>  (спортивному майданчику, подвір’ї).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 xml:space="preserve">2.14.1. </w:t>
      </w:r>
      <w:r w:rsidR="00563535">
        <w:rPr>
          <w:color w:val="000000"/>
          <w:sz w:val="28"/>
          <w:szCs w:val="28"/>
        </w:rPr>
        <w:t>Вимоги безпеки життєдіяльності здобувачів освіти</w:t>
      </w:r>
      <w:r w:rsidRPr="009823C1">
        <w:rPr>
          <w:color w:val="000000"/>
          <w:sz w:val="28"/>
          <w:szCs w:val="28"/>
        </w:rPr>
        <w:t xml:space="preserve"> перед пров</w:t>
      </w:r>
      <w:r w:rsidR="00563535">
        <w:rPr>
          <w:color w:val="000000"/>
          <w:sz w:val="28"/>
          <w:szCs w:val="28"/>
        </w:rPr>
        <w:t xml:space="preserve">еденням масових заходів </w:t>
      </w:r>
      <w:r w:rsidRPr="009823C1">
        <w:rPr>
          <w:color w:val="000000"/>
          <w:sz w:val="28"/>
          <w:szCs w:val="28"/>
        </w:rPr>
        <w:t xml:space="preserve"> на базі навчального закладу, а також його території.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2.14.1.1. Перед проведенням масових заходів на базі навчального закладу, а також його території визначити дату, час і місце проведення заходу.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2.14.1.2. Повторити правила безпеки життєдіяльності та план евакуації в разі надзвичайної ситуації під час пров</w:t>
      </w:r>
      <w:r w:rsidR="00563535">
        <w:rPr>
          <w:color w:val="000000"/>
          <w:sz w:val="28"/>
          <w:szCs w:val="28"/>
        </w:rPr>
        <w:t>едення масових заходів із здобувачами освіти</w:t>
      </w:r>
      <w:r w:rsidRPr="009823C1">
        <w:rPr>
          <w:color w:val="000000"/>
          <w:sz w:val="28"/>
          <w:szCs w:val="28"/>
        </w:rPr>
        <w:t>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2.14.1.3. Чітко виконувати вказівки</w:t>
      </w:r>
      <w:r w:rsidR="00563535">
        <w:rPr>
          <w:color w:val="000000"/>
          <w:sz w:val="28"/>
          <w:szCs w:val="28"/>
        </w:rPr>
        <w:t xml:space="preserve"> вихователя або вчителя, класного керівника</w:t>
      </w:r>
      <w:r w:rsidRPr="009823C1">
        <w:rPr>
          <w:color w:val="000000"/>
          <w:sz w:val="28"/>
          <w:szCs w:val="28"/>
        </w:rPr>
        <w:t>. Без його дозволу не можна заходити або виходити з приміщення, у якому відбувається захід.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lastRenderedPageBreak/>
        <w:t>2.14.1.4. Перевірити наявність вогнегасників та тканини, перших засобів пожежогасіння, наявність аптечки, присутність ме</w:t>
      </w:r>
      <w:r w:rsidR="00563535">
        <w:rPr>
          <w:color w:val="000000"/>
          <w:sz w:val="28"/>
          <w:szCs w:val="28"/>
        </w:rPr>
        <w:t>дичного працівника</w:t>
      </w:r>
      <w:r w:rsidRPr="009823C1">
        <w:rPr>
          <w:color w:val="000000"/>
          <w:sz w:val="28"/>
          <w:szCs w:val="28"/>
        </w:rPr>
        <w:t>. Наявність двох вільних аварійних виходів.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2.14.2. Вимо</w:t>
      </w:r>
      <w:r w:rsidR="00563535">
        <w:rPr>
          <w:color w:val="000000"/>
          <w:sz w:val="28"/>
          <w:szCs w:val="28"/>
        </w:rPr>
        <w:t>ги безпеки життєдіяльності здобувачів освіти</w:t>
      </w:r>
      <w:r w:rsidRPr="009823C1">
        <w:rPr>
          <w:color w:val="000000"/>
          <w:sz w:val="28"/>
          <w:szCs w:val="28"/>
        </w:rPr>
        <w:t xml:space="preserve"> під час пров</w:t>
      </w:r>
      <w:r w:rsidR="00563535">
        <w:rPr>
          <w:color w:val="000000"/>
          <w:sz w:val="28"/>
          <w:szCs w:val="28"/>
        </w:rPr>
        <w:t xml:space="preserve">едення масових заходів </w:t>
      </w:r>
      <w:r w:rsidRPr="009823C1">
        <w:rPr>
          <w:color w:val="000000"/>
          <w:sz w:val="28"/>
          <w:szCs w:val="28"/>
        </w:rPr>
        <w:t xml:space="preserve"> на базі навчального закладу, а також на його території.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2.14.2.1. Під час проведення масових заходів у навчальному закладі слід перебувати у зазна</w:t>
      </w:r>
      <w:r w:rsidR="00563535">
        <w:rPr>
          <w:color w:val="000000"/>
          <w:sz w:val="28"/>
          <w:szCs w:val="28"/>
        </w:rPr>
        <w:t>ченому вихователем або класним керівником (вчителем)</w:t>
      </w:r>
      <w:r w:rsidRPr="009823C1">
        <w:rPr>
          <w:color w:val="000000"/>
          <w:sz w:val="28"/>
          <w:szCs w:val="28"/>
        </w:rPr>
        <w:t xml:space="preserve"> місці.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2.14.2.2. Під час проведення масових заходів потрібно поводитися чинно, пристойно, не галасувати, уважно слухати промовців. Якщо проводяться розважальні конкурси або вікторина з залом, не зіскакувати з місця, а чекати запрошення на сцену.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2.14.2.3. Після закінчення масового заходу залишати своє місце й виходити із приміщення слід тільки за вказівкою</w:t>
      </w:r>
      <w:r w:rsidR="00563535">
        <w:rPr>
          <w:color w:val="000000"/>
          <w:sz w:val="28"/>
          <w:szCs w:val="28"/>
        </w:rPr>
        <w:t xml:space="preserve"> вихователя або класного керівника</w:t>
      </w:r>
      <w:r w:rsidRPr="009823C1">
        <w:rPr>
          <w:color w:val="000000"/>
          <w:sz w:val="28"/>
          <w:szCs w:val="28"/>
        </w:rPr>
        <w:t>, не створювати натовп.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2.14.2.4. Заборонено вибігати з приміщення, штовхатися під час виходу з приміщення, у якому відбувався захід.</w:t>
      </w:r>
    </w:p>
    <w:p w:rsidR="009823C1" w:rsidRPr="00563535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63535">
        <w:rPr>
          <w:b/>
          <w:i/>
          <w:color w:val="000000"/>
          <w:sz w:val="28"/>
          <w:szCs w:val="28"/>
        </w:rPr>
        <w:t>2.14.3.</w:t>
      </w:r>
      <w:r w:rsidRPr="00563535">
        <w:rPr>
          <w:b/>
          <w:color w:val="000000"/>
          <w:sz w:val="28"/>
          <w:szCs w:val="28"/>
        </w:rPr>
        <w:t> </w:t>
      </w:r>
      <w:r w:rsidRPr="00563535">
        <w:rPr>
          <w:b/>
          <w:i/>
          <w:color w:val="000000"/>
          <w:sz w:val="28"/>
          <w:szCs w:val="28"/>
        </w:rPr>
        <w:t>Вимоги безпеки життєдіяльності після про</w:t>
      </w:r>
      <w:r w:rsidR="00563535">
        <w:rPr>
          <w:b/>
          <w:i/>
          <w:color w:val="000000"/>
          <w:sz w:val="28"/>
          <w:szCs w:val="28"/>
        </w:rPr>
        <w:t>ведення масових заходів із здобувачами освіти</w:t>
      </w:r>
      <w:r w:rsidRPr="00563535">
        <w:rPr>
          <w:b/>
          <w:i/>
          <w:color w:val="000000"/>
          <w:sz w:val="28"/>
          <w:szCs w:val="28"/>
        </w:rPr>
        <w:t xml:space="preserve"> на базі навчального закладу, а також його території.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2.14.3.1. Звітувати</w:t>
      </w:r>
      <w:r w:rsidR="00563535">
        <w:rPr>
          <w:color w:val="000000"/>
          <w:sz w:val="28"/>
          <w:szCs w:val="28"/>
        </w:rPr>
        <w:t xml:space="preserve"> вихователю або класному керівнику</w:t>
      </w:r>
      <w:r w:rsidRPr="009823C1">
        <w:rPr>
          <w:color w:val="000000"/>
          <w:sz w:val="28"/>
          <w:szCs w:val="28"/>
        </w:rPr>
        <w:t xml:space="preserve"> про свій вихід.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2.14.3.2. Якщо масовий захід закінчується пізно, у темну пору доби або на світанку (випускний вечір, новорічна дискотека), обов’язковою є наявність батьків, які зустрічають учнів.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2.14.3.3. Після добирання додому, обов’язково слід зателефонувати</w:t>
      </w:r>
      <w:r w:rsidR="00563535">
        <w:rPr>
          <w:color w:val="000000"/>
          <w:sz w:val="28"/>
          <w:szCs w:val="28"/>
        </w:rPr>
        <w:t xml:space="preserve"> класному керівнику</w:t>
      </w:r>
      <w:r w:rsidRPr="009823C1">
        <w:rPr>
          <w:color w:val="000000"/>
          <w:sz w:val="28"/>
          <w:szCs w:val="28"/>
        </w:rPr>
        <w:t xml:space="preserve"> й повідомити, що все гаразд.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2.14.4. Вимоги безпеки в аварійних ситуаціях.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2.14.4.1. У разі виникнення аварійної ситуації під час проведення масового заходу слід негайно повідомити</w:t>
      </w:r>
      <w:r w:rsidR="00563535">
        <w:rPr>
          <w:color w:val="000000"/>
          <w:sz w:val="28"/>
          <w:szCs w:val="28"/>
        </w:rPr>
        <w:t xml:space="preserve"> вихователя або класного керівника</w:t>
      </w:r>
      <w:r w:rsidRPr="009823C1">
        <w:rPr>
          <w:color w:val="000000"/>
          <w:sz w:val="28"/>
          <w:szCs w:val="28"/>
        </w:rPr>
        <w:t>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2.14.4.2. Чітк</w:t>
      </w:r>
      <w:r w:rsidR="00563535">
        <w:rPr>
          <w:color w:val="000000"/>
          <w:sz w:val="28"/>
          <w:szCs w:val="28"/>
        </w:rPr>
        <w:t>о виконувати вказівки старших</w:t>
      </w:r>
      <w:r w:rsidRPr="009823C1">
        <w:rPr>
          <w:color w:val="000000"/>
          <w:sz w:val="28"/>
          <w:szCs w:val="28"/>
        </w:rPr>
        <w:t>, не панікувати, не метушитися, нікуди не йти від керівника.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>2.14.4.3. Якщо непередбачувана ситуація виходить з-під контролю дорослих, потрібно терміново зв’язатися зі службами екстреної допомоги (101 – пожежна охорона, 102 – міліція, 103 – швидка медична допомога, 104 – газова служба) або рідними за мобільним зв’язком, вказуючи своє прізвище, ім’я, номер свого телефону та коротко описавши ситуацію, що склалася. Обов’язково слід вказати адресу закладу та телефон приймальні.</w:t>
      </w:r>
    </w:p>
    <w:p w:rsidR="00563535" w:rsidRDefault="00563535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9823C1" w:rsidRPr="00563535" w:rsidRDefault="009823C1" w:rsidP="0056353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3535">
        <w:rPr>
          <w:b/>
          <w:color w:val="000000"/>
          <w:sz w:val="28"/>
          <w:szCs w:val="28"/>
        </w:rPr>
        <w:t>Вимо</w:t>
      </w:r>
      <w:r w:rsidR="00563535" w:rsidRPr="00563535">
        <w:rPr>
          <w:b/>
          <w:color w:val="000000"/>
          <w:sz w:val="28"/>
          <w:szCs w:val="28"/>
        </w:rPr>
        <w:t>ги безпеки життєдіяльності здобувачів освіти під час освітнього</w:t>
      </w:r>
      <w:r w:rsidRPr="00563535">
        <w:rPr>
          <w:b/>
          <w:color w:val="000000"/>
          <w:sz w:val="28"/>
          <w:szCs w:val="28"/>
        </w:rPr>
        <w:t xml:space="preserve"> процесу в приміщенні навчального закладу та на його території в разі, якщо аварійна ситуація виходить з-під контролю дорослих.</w:t>
      </w:r>
    </w:p>
    <w:p w:rsidR="00563535" w:rsidRPr="00563535" w:rsidRDefault="00563535" w:rsidP="00563535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rPr>
          <w:i/>
          <w:color w:val="000000"/>
          <w:sz w:val="28"/>
          <w:szCs w:val="28"/>
        </w:rPr>
      </w:pPr>
      <w:bookmarkStart w:id="1" w:name="_GoBack"/>
      <w:bookmarkEnd w:id="1"/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23C1">
        <w:rPr>
          <w:color w:val="000000"/>
          <w:sz w:val="28"/>
          <w:szCs w:val="28"/>
        </w:rPr>
        <w:t xml:space="preserve">3.1. Якщо аварійна ситуація вийшла з-під контролю дорослих, слід не панікувати і пам’ятати, що безпека твого життя залежить від тебе. Потрібно </w:t>
      </w:r>
      <w:r w:rsidRPr="009823C1">
        <w:rPr>
          <w:color w:val="000000"/>
          <w:sz w:val="28"/>
          <w:szCs w:val="28"/>
        </w:rPr>
        <w:lastRenderedPageBreak/>
        <w:t>правильно оцінити ситуацію і діяти в руслі правил та вимог даної інструкції з безпеки життєдіяльності. Намагатися залишити аварійно-небезпечне місце.</w:t>
      </w:r>
    </w:p>
    <w:p w:rsidR="009823C1" w:rsidRPr="009823C1" w:rsidRDefault="009823C1" w:rsidP="00982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ahoma" w:eastAsia="Tahoma" w:hAnsi="Tahoma" w:cs="Tahoma"/>
          <w:color w:val="595858"/>
          <w:sz w:val="28"/>
          <w:szCs w:val="28"/>
        </w:rPr>
      </w:pPr>
      <w:r w:rsidRPr="009823C1">
        <w:rPr>
          <w:color w:val="000000"/>
          <w:sz w:val="28"/>
          <w:szCs w:val="28"/>
        </w:rPr>
        <w:t>3.2. Потрібно пам’ятати номери викликів екстрених служб, у разі потреби звертатися за номерами до спеціалістів, зазначеними у п. 2.14.4.3.</w:t>
      </w:r>
    </w:p>
    <w:p w:rsidR="009823C1" w:rsidRPr="009823C1" w:rsidRDefault="009823C1" w:rsidP="009823C1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63535" w:rsidRPr="00563535" w:rsidRDefault="00563535" w:rsidP="00563535">
      <w:pPr>
        <w:outlineLvl w:val="2"/>
        <w:rPr>
          <w:b/>
          <w:bCs/>
          <w:sz w:val="28"/>
          <w:szCs w:val="28"/>
        </w:rPr>
      </w:pPr>
      <w:r w:rsidRPr="00563535">
        <w:rPr>
          <w:b/>
          <w:bCs/>
          <w:sz w:val="28"/>
          <w:szCs w:val="28"/>
        </w:rPr>
        <w:t>Заступник директора</w:t>
      </w:r>
    </w:p>
    <w:p w:rsidR="00563535" w:rsidRPr="00563535" w:rsidRDefault="00563535" w:rsidP="00563535">
      <w:pPr>
        <w:outlineLvl w:val="2"/>
        <w:rPr>
          <w:b/>
          <w:bCs/>
          <w:sz w:val="28"/>
          <w:szCs w:val="28"/>
        </w:rPr>
      </w:pPr>
      <w:r w:rsidRPr="00563535">
        <w:rPr>
          <w:b/>
          <w:bCs/>
          <w:sz w:val="28"/>
          <w:szCs w:val="28"/>
        </w:rPr>
        <w:t>з навчально-виховної роботи       _______________            Ж.В.Мазур</w:t>
      </w:r>
    </w:p>
    <w:p w:rsidR="00563535" w:rsidRPr="00563535" w:rsidRDefault="00563535" w:rsidP="0056353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63535" w:rsidRPr="00563535" w:rsidRDefault="00563535" w:rsidP="0056353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63535">
        <w:rPr>
          <w:rFonts w:eastAsiaTheme="minorHAnsi"/>
          <w:b/>
          <w:sz w:val="28"/>
          <w:szCs w:val="28"/>
          <w:lang w:eastAsia="en-US"/>
        </w:rPr>
        <w:t>УЗГОДЖЕНО:</w:t>
      </w:r>
    </w:p>
    <w:p w:rsidR="00563535" w:rsidRPr="00563535" w:rsidRDefault="00563535" w:rsidP="00563535">
      <w:pPr>
        <w:jc w:val="both"/>
        <w:rPr>
          <w:rFonts w:eastAsiaTheme="minorHAnsi"/>
          <w:sz w:val="28"/>
          <w:szCs w:val="28"/>
          <w:lang w:eastAsia="en-US"/>
        </w:rPr>
      </w:pPr>
    </w:p>
    <w:p w:rsidR="00563535" w:rsidRPr="00563535" w:rsidRDefault="00563535" w:rsidP="0056353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63535">
        <w:rPr>
          <w:rFonts w:eastAsiaTheme="minorHAnsi"/>
          <w:sz w:val="28"/>
          <w:szCs w:val="28"/>
          <w:lang w:eastAsia="en-US"/>
        </w:rPr>
        <w:t>Голова  профкому  закладу</w:t>
      </w:r>
    </w:p>
    <w:p w:rsidR="00563535" w:rsidRPr="00563535" w:rsidRDefault="00563535" w:rsidP="0056353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63535" w:rsidRPr="00563535" w:rsidRDefault="00563535" w:rsidP="0056353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3535">
        <w:rPr>
          <w:rFonts w:eastAsiaTheme="minorHAnsi"/>
          <w:sz w:val="28"/>
          <w:szCs w:val="28"/>
          <w:lang w:eastAsia="en-US"/>
        </w:rPr>
        <w:t>___________  Л.М.</w:t>
      </w:r>
      <w:proofErr w:type="spellStart"/>
      <w:r w:rsidRPr="00563535">
        <w:rPr>
          <w:rFonts w:eastAsiaTheme="minorHAnsi"/>
          <w:sz w:val="28"/>
          <w:szCs w:val="28"/>
          <w:lang w:eastAsia="en-US"/>
        </w:rPr>
        <w:t>Синусик</w:t>
      </w:r>
      <w:proofErr w:type="spellEnd"/>
    </w:p>
    <w:p w:rsidR="00563535" w:rsidRPr="00563535" w:rsidRDefault="00563535" w:rsidP="0056353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63535">
        <w:rPr>
          <w:rFonts w:eastAsiaTheme="minorHAnsi"/>
          <w:sz w:val="28"/>
          <w:szCs w:val="28"/>
          <w:lang w:eastAsia="en-US"/>
        </w:rPr>
        <w:t>24  серпня 2021р.</w:t>
      </w:r>
    </w:p>
    <w:p w:rsidR="009823C1" w:rsidRPr="009823C1" w:rsidRDefault="009823C1" w:rsidP="0056353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8"/>
          <w:szCs w:val="28"/>
        </w:rPr>
      </w:pPr>
    </w:p>
    <w:sectPr w:rsidR="009823C1" w:rsidRPr="00982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0117"/>
    <w:multiLevelType w:val="hybridMultilevel"/>
    <w:tmpl w:val="03784D3C"/>
    <w:lvl w:ilvl="0" w:tplc="FA1A3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FD"/>
    <w:rsid w:val="00563535"/>
    <w:rsid w:val="006F228A"/>
    <w:rsid w:val="007B31A5"/>
    <w:rsid w:val="009314FD"/>
    <w:rsid w:val="009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2021-07-29T19:37:00Z</cp:lastPrinted>
  <dcterms:created xsi:type="dcterms:W3CDTF">2021-07-29T18:53:00Z</dcterms:created>
  <dcterms:modified xsi:type="dcterms:W3CDTF">2021-07-29T19:38:00Z</dcterms:modified>
</cp:coreProperties>
</file>