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E3" w:rsidRPr="00830A75" w:rsidRDefault="00CA5F8D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      </w:t>
      </w:r>
      <w:bookmarkStart w:id="0" w:name="_GoBack"/>
      <w:bookmarkEnd w:id="0"/>
      <w:r w:rsidR="007B66E3" w:rsidRPr="00830A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ЗАТВЕРДЖЕНО</w:t>
      </w:r>
    </w:p>
    <w:p w:rsidR="007B66E3" w:rsidRPr="00830A75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7B66E3" w:rsidRPr="00830A75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830A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   </w:t>
      </w:r>
      <w:r w:rsidRPr="00830A7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Наказ директора </w:t>
      </w:r>
    </w:p>
    <w:p w:rsidR="007B66E3" w:rsidRPr="00830A75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830A7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                                                                               КЗ  «</w:t>
      </w:r>
      <w:proofErr w:type="spellStart"/>
      <w:r w:rsidRPr="00830A7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Некрасовський</w:t>
      </w:r>
      <w:proofErr w:type="spellEnd"/>
      <w:r w:rsidRPr="00830A7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 ліцей»</w:t>
      </w:r>
    </w:p>
    <w:p w:rsidR="007B66E3" w:rsidRPr="00830A75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830A7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                </w:t>
      </w:r>
    </w:p>
    <w:p w:rsidR="007B66E3" w:rsidRPr="00830A75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830A7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                            від 24.08.</w:t>
      </w:r>
      <w:r w:rsidRPr="00830A7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2021 р. №__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__</w:t>
      </w:r>
      <w:r w:rsidRPr="00830A7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__</w:t>
      </w:r>
    </w:p>
    <w:p w:rsidR="007B66E3" w:rsidRPr="00830A75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7B66E3" w:rsidRPr="00830A75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7B66E3" w:rsidRPr="00830A75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7B66E3" w:rsidRPr="00830A75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7B66E3" w:rsidRPr="00830A75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7B66E3" w:rsidRPr="00830A75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7B66E3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7B66E3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7B66E3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7B66E3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7B66E3" w:rsidRPr="00830A75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7B66E3" w:rsidRPr="00830A75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7B66E3" w:rsidRPr="00830A75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7B66E3" w:rsidRPr="00830A75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830A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ПРОГРАМА</w:t>
      </w:r>
    </w:p>
    <w:p w:rsidR="007B66E3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ПЕРВИННОГО</w:t>
      </w:r>
      <w:r w:rsidRPr="00830A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 </w:t>
      </w:r>
    </w:p>
    <w:p w:rsidR="007B66E3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ПРОТИПОЖЕЖНОГО </w:t>
      </w:r>
    </w:p>
    <w:p w:rsidR="007B66E3" w:rsidRPr="00830A75" w:rsidRDefault="007B66E3" w:rsidP="007B66E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830A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ІНСТРУКТАЖУ</w:t>
      </w:r>
    </w:p>
    <w:p w:rsidR="00B0070C" w:rsidRDefault="00B007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66E3" w:rsidRDefault="007B66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66E3" w:rsidRDefault="007B66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66E3" w:rsidRDefault="007B66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66E3" w:rsidRDefault="007B66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66E3" w:rsidRDefault="007B66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66E3" w:rsidRDefault="007B66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66E3" w:rsidRDefault="007B66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66E3" w:rsidRDefault="007B66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66E3" w:rsidRDefault="007B66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66E3" w:rsidRDefault="007B66E3" w:rsidP="007B66E3">
      <w:pPr>
        <w:pStyle w:val="a3"/>
        <w:spacing w:before="0" w:beforeAutospacing="0" w:after="0" w:afterAutospacing="0"/>
        <w:ind w:firstLine="720"/>
        <w:jc w:val="center"/>
        <w:rPr>
          <w:b/>
          <w:lang w:val="uk-UA"/>
        </w:rPr>
      </w:pPr>
      <w:r>
        <w:rPr>
          <w:b/>
          <w:lang w:val="uk-UA"/>
        </w:rPr>
        <w:lastRenderedPageBreak/>
        <w:t>1. Правила пожежної безпеки</w:t>
      </w:r>
    </w:p>
    <w:p w:rsidR="007B66E3" w:rsidRDefault="007B66E3" w:rsidP="007B66E3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Пожежна безпека – це стан захищеності особистості, майна, суспільства і держави від пожеж. Заходи пожежної безпеки – дії щодо забезпечення пожежної безпеки, у тому числі щодо виконання вимог пожежної безпеки.</w:t>
      </w:r>
    </w:p>
    <w:p w:rsidR="007B66E3" w:rsidRDefault="007B66E3" w:rsidP="007B66E3">
      <w:pPr>
        <w:keepNext/>
        <w:ind w:firstLine="720"/>
        <w:jc w:val="both"/>
        <w:outlineLvl w:val="1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>Правила пожежної безпеки у структурних підрозділах відділу освіти (далі – відділ освіти) встановлюються відповідно до вимог Кодексу цивільного захисту України від 02 жовтня 2012 року № 5403-</w:t>
      </w: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  <w:lang w:val="uk-UA"/>
        </w:rPr>
        <w:t>, Правил пожежної безпеки в Україні, затверджених наказом Міністерства України з питань надзвичайних ситуацій від 19.10.2004 № 126 і зареєстрованих в Міністерстві юстиції України за № 1410/10009 від 04.11.2004</w:t>
      </w:r>
      <w:r>
        <w:rPr>
          <w:rFonts w:ascii="Times New Roman" w:hAnsi="Times New Roman" w:cs="Times New Roman"/>
          <w:bCs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uk-UA"/>
        </w:rPr>
        <w:t>загальнооб'єктової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 інструкції з пожежної безпеки відділу освіти.</w:t>
      </w:r>
    </w:p>
    <w:p w:rsidR="007B66E3" w:rsidRDefault="007B66E3" w:rsidP="007B66E3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2. Причини виникнення пожеж</w:t>
      </w:r>
    </w:p>
    <w:p w:rsidR="007B66E3" w:rsidRDefault="007B66E3" w:rsidP="007B66E3">
      <w:pPr>
        <w:pStyle w:val="a3"/>
        <w:spacing w:before="0" w:beforeAutospacing="0" w:after="0" w:afterAutospacing="0"/>
        <w:ind w:firstLine="600"/>
        <w:jc w:val="both"/>
        <w:rPr>
          <w:lang w:val="uk-UA"/>
        </w:rPr>
      </w:pPr>
      <w:r>
        <w:rPr>
          <w:lang w:val="uk-UA"/>
        </w:rPr>
        <w:t>2.1. Пожежа – неконтрольований процес горіння, що має здатність поширюватися в часі і просторі, заподіює матеріальний збиток, шкоду життю та здоров’ю громадян, інтересам суспільства і держави.</w:t>
      </w:r>
    </w:p>
    <w:p w:rsidR="007B66E3" w:rsidRDefault="007B66E3" w:rsidP="007B66E3">
      <w:pPr>
        <w:pStyle w:val="a3"/>
        <w:spacing w:before="0" w:beforeAutospacing="0" w:after="0" w:afterAutospacing="0"/>
        <w:ind w:firstLine="600"/>
        <w:jc w:val="both"/>
        <w:rPr>
          <w:lang w:val="uk-UA"/>
        </w:rPr>
      </w:pPr>
      <w:r>
        <w:rPr>
          <w:lang w:val="uk-UA"/>
        </w:rPr>
        <w:t>2.2. Причинами виникнення пожеж найчастіше є: необережне поводження з вогнем, недотримання правил експлуатації виробничого обладнання та електричних пристроїв, самозаймання речовин і матеріалів, розряди статичної електрики, грозові розряди, підпали. Останні, в свою чергу, поділяються на зовнішні (відкриті), при яких добре проглядаються полум’я і дим, і внутрішні (закриті), що характеризуються прихованими шляхами поширення полум’я.</w:t>
      </w:r>
    </w:p>
    <w:p w:rsidR="007B66E3" w:rsidRDefault="007B66E3" w:rsidP="007B66E3">
      <w:pPr>
        <w:pStyle w:val="a3"/>
        <w:spacing w:before="0" w:beforeAutospacing="0" w:after="0" w:afterAutospacing="0"/>
        <w:ind w:firstLine="600"/>
        <w:jc w:val="both"/>
        <w:rPr>
          <w:lang w:val="uk-UA"/>
        </w:rPr>
      </w:pPr>
      <w:r>
        <w:rPr>
          <w:lang w:val="uk-UA"/>
        </w:rPr>
        <w:t>2.3. Для того, щоб відбувся спалах необхідні три умови:</w:t>
      </w:r>
    </w:p>
    <w:p w:rsidR="007B66E3" w:rsidRDefault="007B66E3" w:rsidP="007B66E3">
      <w:pPr>
        <w:pStyle w:val="a3"/>
        <w:spacing w:before="0" w:beforeAutospacing="0" w:after="0" w:afterAutospacing="0"/>
        <w:ind w:firstLine="600"/>
        <w:jc w:val="both"/>
        <w:rPr>
          <w:lang w:val="uk-UA"/>
        </w:rPr>
      </w:pPr>
      <w:r>
        <w:rPr>
          <w:lang w:val="uk-UA"/>
        </w:rPr>
        <w:t>горючі речовини і матеріали;</w:t>
      </w:r>
    </w:p>
    <w:p w:rsidR="007B66E3" w:rsidRDefault="007B66E3" w:rsidP="007B66E3">
      <w:pPr>
        <w:pStyle w:val="a3"/>
        <w:spacing w:before="0" w:beforeAutospacing="0" w:after="0" w:afterAutospacing="0"/>
        <w:ind w:firstLine="600"/>
        <w:jc w:val="both"/>
        <w:rPr>
          <w:lang w:val="uk-UA"/>
        </w:rPr>
      </w:pPr>
      <w:r>
        <w:rPr>
          <w:lang w:val="uk-UA"/>
        </w:rPr>
        <w:t>джерело запалювання – відкритий вогонь, електрострум, хімічна реакція;</w:t>
      </w:r>
    </w:p>
    <w:p w:rsidR="007B66E3" w:rsidRDefault="007B66E3" w:rsidP="007B66E3">
      <w:pPr>
        <w:pStyle w:val="a3"/>
        <w:spacing w:before="0" w:beforeAutospacing="0" w:after="0" w:afterAutospacing="0"/>
        <w:ind w:firstLine="600"/>
        <w:jc w:val="both"/>
        <w:rPr>
          <w:lang w:val="uk-UA"/>
        </w:rPr>
      </w:pPr>
      <w:proofErr w:type="spellStart"/>
      <w:r>
        <w:rPr>
          <w:lang w:val="uk-UA"/>
        </w:rPr>
        <w:t>окислювач</w:t>
      </w:r>
      <w:proofErr w:type="spellEnd"/>
      <w:r>
        <w:rPr>
          <w:lang w:val="uk-UA"/>
        </w:rPr>
        <w:t>, наприклад, кисень повітря.</w:t>
      </w:r>
    </w:p>
    <w:p w:rsidR="007B66E3" w:rsidRDefault="007B66E3" w:rsidP="007B66E3">
      <w:pPr>
        <w:pStyle w:val="Default"/>
        <w:jc w:val="center"/>
        <w:rPr>
          <w:b/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>3. Вимоги пожежної безпеки</w:t>
      </w:r>
    </w:p>
    <w:p w:rsidR="007B66E3" w:rsidRDefault="007B66E3" w:rsidP="007B66E3">
      <w:pPr>
        <w:pStyle w:val="Default"/>
        <w:ind w:firstLine="720"/>
        <w:jc w:val="both"/>
        <w:rPr>
          <w:lang w:val="uk-UA"/>
        </w:rPr>
      </w:pPr>
      <w:r>
        <w:rPr>
          <w:lang w:val="uk-UA"/>
        </w:rPr>
        <w:t>Меблі та обладнання мають розміщуватися таким чином, щоб забезпечувався вільний евакуаційний прохід до дверей виходу з приміщення шириною не менше 1 м.</w:t>
      </w:r>
    </w:p>
    <w:p w:rsidR="007B66E3" w:rsidRDefault="007B66E3" w:rsidP="007B66E3">
      <w:pPr>
        <w:pStyle w:val="Default"/>
        <w:ind w:firstLine="720"/>
        <w:jc w:val="both"/>
        <w:rPr>
          <w:lang w:val="uk-UA"/>
        </w:rPr>
      </w:pPr>
      <w:r>
        <w:rPr>
          <w:lang w:val="uk-UA"/>
        </w:rPr>
        <w:t xml:space="preserve">Електромережі, електроприлади і апаратура повинні експлуатуватися тільки у справному стані з урахуванням вказівок та рекомендацій підприємств-виготовлювачів. У разі виявлення пошкоджень електромереж, вимикачів, розеток та електроприладів слід негайно вимкнути їх та вжити необхідних заходів щодо приведення в пожежобезпечний стан. </w:t>
      </w:r>
    </w:p>
    <w:p w:rsidR="007B66E3" w:rsidRDefault="007B66E3" w:rsidP="007B66E3">
      <w:pPr>
        <w:pStyle w:val="Default"/>
        <w:ind w:firstLine="720"/>
        <w:jc w:val="both"/>
        <w:rPr>
          <w:lang w:val="uk-UA"/>
        </w:rPr>
      </w:pPr>
      <w:r>
        <w:rPr>
          <w:lang w:val="uk-UA"/>
        </w:rPr>
        <w:t>Документ, папір та інші горючі матеріали слід зберігати на відстані не менше 1 м від електрощитів, 0,5 м від електросвітильників та 0,15 м від приладів центрального водяного опалення.</w:t>
      </w:r>
    </w:p>
    <w:p w:rsidR="007B66E3" w:rsidRDefault="007B66E3" w:rsidP="007B66E3">
      <w:pPr>
        <w:pStyle w:val="Default"/>
        <w:ind w:firstLine="720"/>
        <w:jc w:val="both"/>
        <w:rPr>
          <w:lang w:val="uk-UA"/>
        </w:rPr>
      </w:pPr>
      <w:r>
        <w:rPr>
          <w:lang w:val="uk-UA"/>
        </w:rPr>
        <w:t xml:space="preserve">Засоби протипожежного захисту слід утримувати у справному стані. Всі працівники повинні вміти користуватись наявними вогнегасниками, іншими первинними засобами пожежогасіння, знати місце їх знаходження. </w:t>
      </w:r>
    </w:p>
    <w:p w:rsidR="007B66E3" w:rsidRDefault="007B66E3" w:rsidP="007B66E3">
      <w:pPr>
        <w:pStyle w:val="Default"/>
        <w:ind w:firstLine="720"/>
        <w:jc w:val="both"/>
        <w:rPr>
          <w:lang w:val="uk-UA"/>
        </w:rPr>
      </w:pPr>
      <w:r>
        <w:rPr>
          <w:lang w:val="uk-UA"/>
        </w:rPr>
        <w:t xml:space="preserve">Відстань від найбільш віддаленого місця приміщення до місця розташування вогнегасника не повинна перевищувати 20 м. </w:t>
      </w:r>
    </w:p>
    <w:p w:rsidR="007B66E3" w:rsidRDefault="007B66E3" w:rsidP="007B66E3">
      <w:pPr>
        <w:pStyle w:val="Default"/>
        <w:ind w:firstLine="720"/>
        <w:jc w:val="both"/>
        <w:rPr>
          <w:lang w:val="uk-UA"/>
        </w:rPr>
      </w:pPr>
      <w:r>
        <w:rPr>
          <w:bCs/>
          <w:lang w:val="uk-UA"/>
        </w:rPr>
        <w:t xml:space="preserve">3.1. У службових приміщеннях не допускається: </w:t>
      </w:r>
    </w:p>
    <w:p w:rsidR="007B66E3" w:rsidRDefault="007B66E3" w:rsidP="007B66E3">
      <w:pPr>
        <w:pStyle w:val="Default"/>
        <w:ind w:firstLine="720"/>
        <w:jc w:val="both"/>
        <w:rPr>
          <w:lang w:val="uk-UA"/>
        </w:rPr>
      </w:pPr>
      <w:r>
        <w:rPr>
          <w:lang w:val="uk-UA"/>
        </w:rPr>
        <w:t xml:space="preserve">влаштовувати тимчасові електромережі, прокладати електричні мережі безпосередньо по горючій основі, експлуатувати електроприлади, які мають механічні пошкодження; </w:t>
      </w:r>
    </w:p>
    <w:p w:rsidR="007B66E3" w:rsidRDefault="007B66E3" w:rsidP="007B66E3">
      <w:pPr>
        <w:pStyle w:val="Default"/>
        <w:ind w:firstLine="720"/>
        <w:jc w:val="both"/>
        <w:rPr>
          <w:lang w:val="uk-UA"/>
        </w:rPr>
      </w:pPr>
      <w:r>
        <w:rPr>
          <w:lang w:val="uk-UA"/>
        </w:rPr>
        <w:t xml:space="preserve">захаращувати підступи до засобів пожежогасіння; </w:t>
      </w:r>
    </w:p>
    <w:p w:rsidR="007B66E3" w:rsidRDefault="007B66E3" w:rsidP="007B66E3">
      <w:pPr>
        <w:pStyle w:val="Default"/>
        <w:ind w:firstLine="720"/>
        <w:jc w:val="both"/>
        <w:rPr>
          <w:lang w:val="uk-UA"/>
        </w:rPr>
      </w:pPr>
      <w:r>
        <w:rPr>
          <w:lang w:val="uk-UA"/>
        </w:rPr>
        <w:t xml:space="preserve">курити, використовувати легкозаймисті рідини; </w:t>
      </w:r>
    </w:p>
    <w:p w:rsidR="007B66E3" w:rsidRDefault="007B66E3" w:rsidP="007B66E3">
      <w:pPr>
        <w:pStyle w:val="Default"/>
        <w:ind w:firstLine="720"/>
        <w:jc w:val="both"/>
        <w:rPr>
          <w:lang w:val="uk-UA"/>
        </w:rPr>
      </w:pPr>
      <w:r>
        <w:rPr>
          <w:lang w:val="uk-UA"/>
        </w:rPr>
        <w:t xml:space="preserve">проводити вогневі, зварювальні та інші роботи без спеціального дозволу; </w:t>
      </w:r>
    </w:p>
    <w:p w:rsidR="007B66E3" w:rsidRDefault="007B66E3" w:rsidP="007B66E3">
      <w:pPr>
        <w:pStyle w:val="Default"/>
        <w:ind w:firstLine="720"/>
        <w:jc w:val="both"/>
        <w:rPr>
          <w:lang w:val="uk-UA"/>
        </w:rPr>
      </w:pPr>
      <w:r>
        <w:rPr>
          <w:lang w:val="uk-UA"/>
        </w:rPr>
        <w:t xml:space="preserve">вмикати електронагрівальні прилади (чайники, кип'ятильники тощо) без негорючих підставок та в тих місцях, де їх використання не передбачено (або заборонено); </w:t>
      </w:r>
    </w:p>
    <w:p w:rsidR="007B66E3" w:rsidRDefault="007B66E3" w:rsidP="007B66E3">
      <w:pPr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захаращувати шляхи евакуації та евакуаційні виходи.</w:t>
      </w:r>
    </w:p>
    <w:p w:rsidR="007B66E3" w:rsidRDefault="007B66E3" w:rsidP="007B66E3">
      <w:pPr>
        <w:pStyle w:val="Default"/>
        <w:ind w:firstLine="720"/>
        <w:jc w:val="both"/>
        <w:rPr>
          <w:lang w:val="uk-UA"/>
        </w:rPr>
      </w:pPr>
      <w:r>
        <w:rPr>
          <w:lang w:val="uk-UA"/>
        </w:rPr>
        <w:t>3.2. Особа, відповідальна за протипожежний стан службових приміщень після закінчення роботи зобов’язана:</w:t>
      </w:r>
    </w:p>
    <w:p w:rsidR="007B66E3" w:rsidRDefault="007B66E3" w:rsidP="007B66E3">
      <w:pPr>
        <w:pStyle w:val="Default"/>
        <w:ind w:firstLine="720"/>
        <w:jc w:val="both"/>
        <w:rPr>
          <w:lang w:val="uk-UA"/>
        </w:rPr>
      </w:pPr>
      <w:r>
        <w:rPr>
          <w:lang w:val="uk-UA"/>
        </w:rPr>
        <w:t>оглянути приміщення, переконатись у відсутності порушень, що можуть призвести до пожежі;</w:t>
      </w:r>
    </w:p>
    <w:p w:rsidR="007B66E3" w:rsidRDefault="007B66E3" w:rsidP="007B66E3">
      <w:pPr>
        <w:pStyle w:val="Default"/>
        <w:ind w:firstLine="720"/>
        <w:jc w:val="both"/>
        <w:rPr>
          <w:lang w:val="uk-UA"/>
        </w:rPr>
      </w:pPr>
      <w:r>
        <w:rPr>
          <w:lang w:val="uk-UA"/>
        </w:rPr>
        <w:lastRenderedPageBreak/>
        <w:t>вимкнути освітлення, електроживлення приладів та обладнання (за винятком електрообладнання, яке за вимогами технології повинно працювати цілодобово).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4. Правила утримання шляхів евакуації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4.1. На кожному поверсі багатоповерхового будинку потрібно влаштувати не менше ніж два евакуаційні виходи – у протилежних кінцях приміщення.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Лише один евакуаційний вихід можуть мати такі приміщення:</w:t>
      </w:r>
    </w:p>
    <w:p w:rsidR="007B66E3" w:rsidRDefault="007B66E3" w:rsidP="007B66E3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приміщення, в якому одночасно перебувають не більше як 50 осіб, якщо відстань від найвіддаленішої точки підлоги до евакуаційного виходу не перевищує 25 м;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приміщення площею не більш ніж 300 кв. м на цокольному, підвальному чи підземному поверхах, якщо кількість людей, які постійно перебувають у них, не перевищує 5 осіб.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Виходи з підвалів і цокольних поверхів мають вести безпосередньо назовні (винятки вказано у відповідних будівельних нормах).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 xml:space="preserve">4.2. Двері на шляхах евакуації мають відчинятися в напрямі виходу з будівель (приміщень). До середини можуть відчинятися двері тих приміщень, у яких одночасно перебувають не більше ніж 15 осіб, а також двері санвузлів, балконів, лоджій, площадок зовнішніх евакуаційних сходів. Виняток становлять двері, що ведуть у повітряну зону </w:t>
      </w:r>
      <w:proofErr w:type="spellStart"/>
      <w:r>
        <w:rPr>
          <w:lang w:val="uk-UA"/>
        </w:rPr>
        <w:t>незадимлюваної</w:t>
      </w:r>
      <w:proofErr w:type="spellEnd"/>
      <w:r>
        <w:rPr>
          <w:lang w:val="uk-UA"/>
        </w:rPr>
        <w:t xml:space="preserve">  сходової клітки.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 xml:space="preserve">4.3. Не допускається облаштування на шляхах евакуації порогів, виступів, турнікетів та інших пристроїв, які перешкоджають вільному та швидкому виходу людей.  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Освітлення евакуаційних шляхів та виходів здійснюється за допомогою автономної електричної мережі живлення.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Двері на шляхах евакуації можуть замикатися на внутрішні запори тільки за умов їхнього легкого відмикання.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Ширина шляхів евакуації має становити не менше ніж 1 м, а ширина евакуаційних виходів (дверей) – не менше як 0,8 м. Висота проходу та дверей на шляхах евакуації не може бути меншою за 2 м.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5. Первинні засоби пожежогасіння, правила їх використання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5.1. Первинні засоби гасіння пожежі призначено до того, щоб ліквідовувати невеликі займання та пожежі на початковій стадії силами персоналу організації, не чекаючи на прибуття пожежної охорони.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До таких засобів відносять вогнегасники, пожежний інвентар (пожежні відра, ящики з піском, лопати, покривала з негорючого полотна тощо) та пожежний інструмент (гаки, ломи, сокири та ін.).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Використання первинних засобів гасіння пожежі для господарчих та інших потреб, не пов’язаних з пожежогасінням, не допускається.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 xml:space="preserve">5.2. Найефективнішим  первинним засобом гасіння пожежі є вогнегасник. На кожному поверсі в адміністративних будівлях потрібно встановити не менше ніж два переносні (порошкові, вуглекислотні або </w:t>
      </w:r>
      <w:proofErr w:type="spellStart"/>
      <w:r>
        <w:rPr>
          <w:lang w:val="uk-UA"/>
        </w:rPr>
        <w:t>водопінні</w:t>
      </w:r>
      <w:proofErr w:type="spellEnd"/>
      <w:r>
        <w:rPr>
          <w:lang w:val="uk-UA"/>
        </w:rPr>
        <w:t>) вогнегасники з масою заряду вогнегасної речовини 5 кг і більше.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Додатково належить встановити по одному вуглекислотному вогнегаснику (з масою заряду вогнегасної речовини 3 кг і більше) в розрахунку на таку площу підлоги: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на 20 кв. м – в офісних приміщеннях з персональними комп’ютерами, у коморах, електрощитових, вентиляційних камерах та інших технічних приміщеннях;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на 50 кв. м – у приміщеннях архівів, бібліотек, музеїв.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Вогнегасники розміщені на кожному поверсі будинків у нішах ПК. Пожежний інвентар та інструмент знаходяться на пожежних щитах у підземній частині та прибудинковій території.</w:t>
      </w:r>
    </w:p>
    <w:p w:rsidR="007B66E3" w:rsidRDefault="007B66E3" w:rsidP="007B66E3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6. Порядок дій у разі виникнення пожежі</w:t>
      </w:r>
    </w:p>
    <w:p w:rsidR="007B66E3" w:rsidRDefault="007B66E3" w:rsidP="007B66E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proofErr w:type="spellStart"/>
      <w:r>
        <w:rPr>
          <w:rFonts w:ascii="Times New Roman" w:hAnsi="Times New Roman" w:cs="Times New Roman"/>
        </w:rPr>
        <w:t>Негайно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повідомити</w:t>
      </w:r>
      <w:proofErr w:type="spellEnd"/>
      <w:r>
        <w:rPr>
          <w:rFonts w:ascii="Times New Roman" w:hAnsi="Times New Roman" w:cs="Times New Roman"/>
        </w:rPr>
        <w:t xml:space="preserve"> про </w:t>
      </w:r>
      <w:proofErr w:type="spellStart"/>
      <w:r>
        <w:rPr>
          <w:rFonts w:ascii="Times New Roman" w:hAnsi="Times New Roman" w:cs="Times New Roman"/>
        </w:rPr>
        <w:t>пожежу</w:t>
      </w:r>
      <w:proofErr w:type="spellEnd"/>
      <w:r>
        <w:rPr>
          <w:rFonts w:ascii="Times New Roman" w:hAnsi="Times New Roman" w:cs="Times New Roman"/>
        </w:rPr>
        <w:t xml:space="preserve"> секретаря, </w:t>
      </w:r>
      <w:proofErr w:type="spellStart"/>
      <w:r>
        <w:rPr>
          <w:rFonts w:ascii="Times New Roman" w:hAnsi="Times New Roman" w:cs="Times New Roman"/>
        </w:rPr>
        <w:t>чергового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адм</w:t>
      </w:r>
      <w:proofErr w:type="gramEnd"/>
      <w:r>
        <w:rPr>
          <w:rFonts w:ascii="Times New Roman" w:hAnsi="Times New Roman" w:cs="Times New Roman"/>
        </w:rPr>
        <w:t>іністративної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будівлі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назвати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виникнення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пожежі</w:t>
      </w:r>
      <w:proofErr w:type="spellEnd"/>
      <w:r>
        <w:rPr>
          <w:rFonts w:ascii="Times New Roman" w:hAnsi="Times New Roman" w:cs="Times New Roman"/>
        </w:rPr>
        <w:t xml:space="preserve">) та </w:t>
      </w:r>
      <w:proofErr w:type="spellStart"/>
      <w:r>
        <w:rPr>
          <w:rFonts w:ascii="Times New Roman" w:hAnsi="Times New Roman" w:cs="Times New Roman"/>
        </w:rPr>
        <w:t>увімкнути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сповіщувач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Сповістити</w:t>
      </w:r>
      <w:proofErr w:type="spellEnd"/>
      <w:r>
        <w:rPr>
          <w:rFonts w:ascii="Times New Roman" w:hAnsi="Times New Roman" w:cs="Times New Roman"/>
        </w:rPr>
        <w:t xml:space="preserve"> людей,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знаходяться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поверсі</w:t>
      </w:r>
      <w:proofErr w:type="spellEnd"/>
      <w:r>
        <w:rPr>
          <w:rFonts w:ascii="Times New Roman" w:hAnsi="Times New Roman" w:cs="Times New Roman"/>
        </w:rPr>
        <w:t xml:space="preserve">, про </w:t>
      </w:r>
      <w:proofErr w:type="spellStart"/>
      <w:r>
        <w:rPr>
          <w:rFonts w:ascii="Times New Roman" w:hAnsi="Times New Roman" w:cs="Times New Roman"/>
        </w:rPr>
        <w:t>виникнення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пожежі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7B66E3" w:rsidRDefault="007B66E3" w:rsidP="007B66E3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lastRenderedPageBreak/>
        <w:t>Секретар разом з черговим оповіщає всіх працівників за допомогою системи оповіщення про пожежу, оцінює масштаб пожежі й викликає, у разі необхідності, державну пожежну охорону (за номером 101).</w:t>
      </w:r>
    </w:p>
    <w:p w:rsidR="007B66E3" w:rsidRDefault="007B66E3" w:rsidP="007B66E3">
      <w:pPr>
        <w:pStyle w:val="a3"/>
        <w:spacing w:before="0" w:beforeAutospacing="0" w:after="0" w:afterAutospacing="0"/>
        <w:ind w:firstLine="720"/>
        <w:rPr>
          <w:lang w:val="uk-UA"/>
        </w:rPr>
      </w:pPr>
      <w:r>
        <w:rPr>
          <w:lang w:val="uk-UA"/>
        </w:rPr>
        <w:t>6.2. Повідомити про пожежу свого безпосереднього керівника.</w:t>
      </w:r>
    </w:p>
    <w:p w:rsidR="007B66E3" w:rsidRDefault="007B66E3" w:rsidP="007B66E3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6.3. Вжити заходів щодо відключення електромережі і захисту людей, які беруть участь в евакуації та гасінні пожежі, від дії токсичних продуктів горіння і підвищеної температури, ураження електричним струмом.</w:t>
      </w:r>
    </w:p>
    <w:p w:rsidR="007B66E3" w:rsidRDefault="007B66E3" w:rsidP="007B66E3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6.4. Приступити до гасіння пожежі та її локалізації за допомогою первинних засобів пожежогасіння.</w:t>
      </w:r>
    </w:p>
    <w:p w:rsidR="007B66E3" w:rsidRDefault="007B66E3" w:rsidP="007B66E3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6.5. Винести з кабінету найбільш цінне майно і документи.</w:t>
      </w:r>
    </w:p>
    <w:p w:rsidR="007B66E3" w:rsidRDefault="007B66E3" w:rsidP="007B66E3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6.6. Залишаючи приміщення, закрити за собою всі двері і вікна, щоб уникнути розповсюдження вогню і диму в суміжні приміщення.</w:t>
      </w:r>
    </w:p>
    <w:p w:rsidR="007B66E3" w:rsidRDefault="007B66E3" w:rsidP="007B66E3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6.7. Якщо потрібно, надати першу медичну допомогу постраждалим під час пожежі.</w:t>
      </w:r>
    </w:p>
    <w:p w:rsidR="007B66E3" w:rsidRDefault="007B66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66E3" w:rsidRPr="00830A75" w:rsidRDefault="007B66E3" w:rsidP="007B66E3">
      <w:pPr>
        <w:widowControl w:val="0"/>
        <w:shd w:val="clear" w:color="auto" w:fill="FFFFFF"/>
        <w:tabs>
          <w:tab w:val="left" w:pos="1067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830A75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ПОГОДЖЕНО</w:t>
      </w:r>
    </w:p>
    <w:p w:rsidR="007B66E3" w:rsidRPr="00207F05" w:rsidRDefault="007B66E3" w:rsidP="007B66E3">
      <w:pPr>
        <w:widowControl w:val="0"/>
        <w:shd w:val="clear" w:color="auto" w:fill="FFFFFF"/>
        <w:tabs>
          <w:tab w:val="left" w:pos="10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07F0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Відповідальний за охорону</w:t>
      </w:r>
    </w:p>
    <w:p w:rsidR="007B66E3" w:rsidRPr="00830A75" w:rsidRDefault="007B66E3" w:rsidP="007B66E3">
      <w:pPr>
        <w:widowControl w:val="0"/>
        <w:shd w:val="clear" w:color="auto" w:fill="FFFFFF"/>
        <w:tabs>
          <w:tab w:val="left" w:pos="10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07F0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праці, заступник з НВР</w:t>
      </w:r>
    </w:p>
    <w:p w:rsidR="007B66E3" w:rsidRPr="00830A75" w:rsidRDefault="007B66E3" w:rsidP="007B66E3">
      <w:pPr>
        <w:widowControl w:val="0"/>
        <w:shd w:val="clear" w:color="auto" w:fill="FFFFFF"/>
        <w:tabs>
          <w:tab w:val="left" w:pos="1067"/>
        </w:tabs>
        <w:spacing w:after="0" w:line="32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7B66E3" w:rsidRPr="00830A75" w:rsidRDefault="007B66E3" w:rsidP="007B66E3">
      <w:pPr>
        <w:widowControl w:val="0"/>
        <w:shd w:val="clear" w:color="auto" w:fill="FFFFFF"/>
        <w:tabs>
          <w:tab w:val="left" w:pos="10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07F0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__________ Ж.В.Мазур</w:t>
      </w:r>
    </w:p>
    <w:p w:rsidR="007B66E3" w:rsidRPr="00830A75" w:rsidRDefault="007B66E3" w:rsidP="007B66E3">
      <w:pPr>
        <w:widowControl w:val="0"/>
        <w:shd w:val="clear" w:color="auto" w:fill="FFFFFF"/>
        <w:tabs>
          <w:tab w:val="left" w:pos="10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7B66E3" w:rsidRPr="00830A75" w:rsidRDefault="007B66E3" w:rsidP="007B66E3">
      <w:pPr>
        <w:widowControl w:val="0"/>
        <w:shd w:val="clear" w:color="auto" w:fill="FFFFFF"/>
        <w:tabs>
          <w:tab w:val="left" w:pos="10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30A7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Відповідальний</w:t>
      </w:r>
    </w:p>
    <w:p w:rsidR="007B66E3" w:rsidRPr="00830A75" w:rsidRDefault="007B66E3" w:rsidP="007B66E3">
      <w:pPr>
        <w:widowControl w:val="0"/>
        <w:shd w:val="clear" w:color="auto" w:fill="FFFFFF"/>
        <w:tabs>
          <w:tab w:val="left" w:pos="10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07F0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Завідувач господарством</w:t>
      </w:r>
    </w:p>
    <w:p w:rsidR="007B66E3" w:rsidRPr="00830A75" w:rsidRDefault="007B66E3" w:rsidP="007B66E3">
      <w:pPr>
        <w:widowControl w:val="0"/>
        <w:shd w:val="clear" w:color="auto" w:fill="FFFFFF"/>
        <w:tabs>
          <w:tab w:val="left" w:pos="1067"/>
        </w:tabs>
        <w:spacing w:after="0" w:line="32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7B66E3" w:rsidRPr="00207F05" w:rsidRDefault="007B66E3" w:rsidP="007B66E3">
      <w:pPr>
        <w:widowControl w:val="0"/>
        <w:shd w:val="clear" w:color="auto" w:fill="FFFFFF"/>
        <w:tabs>
          <w:tab w:val="left" w:pos="10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proofErr w:type="spellStart"/>
      <w:r w:rsidRPr="00207F0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__________М.О.Тосьм</w:t>
      </w:r>
      <w:proofErr w:type="spellEnd"/>
      <w:r w:rsidRPr="00207F0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ук</w:t>
      </w:r>
    </w:p>
    <w:p w:rsidR="007B66E3" w:rsidRPr="007B66E3" w:rsidRDefault="007B66E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B66E3" w:rsidRPr="007B66E3" w:rsidSect="007B66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50"/>
    <w:rsid w:val="005D7950"/>
    <w:rsid w:val="007B66E3"/>
    <w:rsid w:val="00B0070C"/>
    <w:rsid w:val="00C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6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6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5201</Words>
  <Characters>2966</Characters>
  <Application>Microsoft Office Word</Application>
  <DocSecurity>0</DocSecurity>
  <Lines>24</Lines>
  <Paragraphs>16</Paragraphs>
  <ScaleCrop>false</ScaleCrop>
  <Company>Microsoft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2021-06-20T23:14:00Z</dcterms:created>
  <dcterms:modified xsi:type="dcterms:W3CDTF">2021-06-20T23:18:00Z</dcterms:modified>
</cp:coreProperties>
</file>