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40"/>
          <w:szCs w:val="40"/>
        </w:rPr>
        <w:br/>
        <w:t>                           Річний план</w:t>
      </w:r>
    </w:p>
    <w:p w:rsidR="00770B54" w:rsidRDefault="00770B54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36"/>
          <w:szCs w:val="36"/>
        </w:rPr>
        <w:t>роботи практичного психолога</w:t>
      </w:r>
    </w:p>
    <w:p w:rsidR="00770B54" w:rsidRDefault="002B4BA4" w:rsidP="00770B54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</w:rPr>
        <w:t>КЗ «Некрасо</w:t>
      </w:r>
      <w:r w:rsidR="003C692C">
        <w:rPr>
          <w:rFonts w:ascii="Times New Roman" w:hAnsi="Times New Roman" w:cs="Times New Roman"/>
          <w:b/>
          <w:bCs/>
          <w:color w:val="111111"/>
          <w:sz w:val="36"/>
          <w:szCs w:val="36"/>
        </w:rPr>
        <w:t>вський ліцей»</w:t>
      </w:r>
    </w:p>
    <w:p w:rsidR="003C692C" w:rsidRPr="00770B54" w:rsidRDefault="003C692C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</w:rPr>
        <w:t>Юр‘євої Тетяни Яківни</w:t>
      </w:r>
    </w:p>
    <w:p w:rsidR="00770B54" w:rsidRDefault="00770B54" w:rsidP="00770B54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770B54">
        <w:rPr>
          <w:rFonts w:ascii="Times New Roman" w:hAnsi="Times New Roman" w:cs="Times New Roman"/>
          <w:b/>
          <w:bCs/>
          <w:color w:val="111111"/>
          <w:sz w:val="36"/>
          <w:szCs w:val="36"/>
        </w:rPr>
        <w:t>на 2022-2023 навчальний рік</w:t>
      </w:r>
    </w:p>
    <w:p w:rsidR="005923FB" w:rsidRDefault="005923FB" w:rsidP="00770B54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:rsidR="005923FB" w:rsidRPr="00770B54" w:rsidRDefault="005923FB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</w:p>
    <w:p w:rsidR="00770B54" w:rsidRPr="00770B54" w:rsidRDefault="00770B54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Вступ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Склад психологічної служби в закладі освіти: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практичний психолог (0,75 ставки)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Нормативно-правові документи, на основі яких укладено план роботи: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 xml:space="preserve">План роботи психологічної служби </w:t>
      </w:r>
      <w:r w:rsidR="005923FB">
        <w:rPr>
          <w:rFonts w:ascii="Times New Roman" w:hAnsi="Times New Roman" w:cs="Times New Roman"/>
          <w:color w:val="111111"/>
          <w:sz w:val="28"/>
          <w:szCs w:val="28"/>
        </w:rPr>
        <w:t>КЗ</w:t>
      </w:r>
      <w:r w:rsidRPr="00770B54">
        <w:rPr>
          <w:rFonts w:ascii="Times New Roman" w:hAnsi="Times New Roman" w:cs="Times New Roman"/>
          <w:color w:val="111111"/>
          <w:sz w:val="28"/>
          <w:szCs w:val="28"/>
        </w:rPr>
        <w:t xml:space="preserve">  «Н</w:t>
      </w:r>
      <w:r w:rsidR="005923FB">
        <w:rPr>
          <w:rFonts w:ascii="Times New Roman" w:hAnsi="Times New Roman" w:cs="Times New Roman"/>
          <w:color w:val="111111"/>
          <w:sz w:val="28"/>
          <w:szCs w:val="28"/>
        </w:rPr>
        <w:t xml:space="preserve">екрасовський </w:t>
      </w:r>
      <w:r w:rsidRPr="00770B54">
        <w:rPr>
          <w:rFonts w:ascii="Times New Roman" w:hAnsi="Times New Roman" w:cs="Times New Roman"/>
          <w:color w:val="111111"/>
          <w:sz w:val="28"/>
          <w:szCs w:val="28"/>
        </w:rPr>
        <w:t xml:space="preserve"> ліцей» на 2022-2023 навчальний рік складено відповідно до: 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Законів України «Про освіту», «Про загальну середню освіту»;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Про затвердження Положення про психологічну службу в системі освіти України (Наказ Міністерства освіти і науки України №509 від 22.05.2018 р.);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         •         Лист МОН від 27.07.2020 № 22.1/10-1495 "Про пріоритетні напрями роботи психологічної службі у системі освіти на 2020-2021 н.р."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"Типового Положення про центри практичної психології і соціальної роботи" (Наказ Міністерства освіти і науки України №385 від 14.08.2000 р.);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листа Міністерства освіти і науки України №1/9-529 від 05.09.2018 р. Про документацію працівників психологічної служби у системі освіти України;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"Про затвердження Положення про психологічний кабінет дошкільних, загальноосвітніх та інших навчальних закладів ” (наказ від 19.19.2001р. №691);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Лист Міністерства освіти і науки України №1/9-557 від 28.10.2014 р. Методичні рекомендації щодо взаємодії педагогічних працівників у навчальних закладах  та взаємодії з іншими органами і службами щодо захисту прав дітей 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Наказу  Міністерства освіти і науки України  від 01.02. 2010 № 59 Про вжиття заходів щодо запобігання насильству над дітьми;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«Про охорону дитинства» (зміни до Закону);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«Про забезпечення організаційно – правових умов соціального захисту дітей-сиріт та дітей, позбавлених батьківського піклування»;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Указ Президента України  від 30.12.2000  № 1396/2000 «Про додаткові заходи щодо посилення соціального захисту багатодітних і неповних сімей»;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•         Наказу  Міністерства освіти і науки України  від 01.06. 2005 № 330 «Щодо захисту законних прав та інтересів дітей-сиріт та дітей, позбавлених батьківського піклування»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           •        Лист МОН від 30.05.2022 № 1/5735-22 «Про запобігання та протидію домашньому насильству в умовах воєнного стану в Україні»; 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           •         Лист МОН від 12.04.2022 № 1/4068-22 «Щодо недопущення участі неповнолітніх у наданні інформації ворогу про військові позицій Збройних сил України»; 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           •         Лист МОН від 10.06.2022 № 1/6267-22 «Про деякі питання національнопатріотичного виховання в закладах освіти України»;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lastRenderedPageBreak/>
        <w:t>          •           Лист МОН від 27.06.2022 № 1/7035-22 «Про підготовку до початку та особливості організації освітнього процесу в 2022/23 навчальному році»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          •         Лист МОН від 02.08.2022 №1/8794-22 «Щодо діяльності психологічної служби у системі освіти в 2022/2023 навчальному році»</w:t>
      </w:r>
    </w:p>
    <w:p w:rsidR="00770B54" w:rsidRPr="00770B54" w:rsidRDefault="00770B54" w:rsidP="00770B54">
      <w:pPr>
        <w:spacing w:before="480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</w:rPr>
      </w:pPr>
      <w:r w:rsidRPr="00770B54">
        <w:rPr>
          <w:rFonts w:ascii="Calibri Light" w:eastAsia="Times New Roman" w:hAnsi="Calibri Light" w:cs="Arial"/>
          <w:b/>
          <w:bCs/>
          <w:color w:val="2E74B5"/>
          <w:kern w:val="36"/>
          <w:sz w:val="28"/>
          <w:szCs w:val="28"/>
          <w:shd w:val="clear" w:color="auto" w:fill="FFFFFF"/>
        </w:rPr>
        <w:t>  </w:t>
      </w:r>
    </w:p>
    <w:p w:rsidR="00770B54" w:rsidRPr="00770B54" w:rsidRDefault="00770B54" w:rsidP="00770B54">
      <w:pPr>
        <w:spacing w:before="48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</w:rPr>
      </w:pPr>
      <w:r w:rsidRPr="00770B54">
        <w:rPr>
          <w:rFonts w:ascii="Times New Roman" w:eastAsia="Times New Roman" w:hAnsi="Times New Roman" w:cs="Times New Roman"/>
          <w:b/>
          <w:bCs/>
          <w:color w:val="2E74B5"/>
          <w:kern w:val="36"/>
          <w:sz w:val="28"/>
          <w:szCs w:val="28"/>
          <w:shd w:val="clear" w:color="auto" w:fill="FFFFFF"/>
        </w:rPr>
        <w:t>І. Аналітична частина</w:t>
      </w:r>
    </w:p>
    <w:p w:rsidR="00770B54" w:rsidRPr="00770B54" w:rsidRDefault="00770B54" w:rsidP="00770B54">
      <w:pPr>
        <w:jc w:val="both"/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6"/>
          <w:szCs w:val="26"/>
        </w:rPr>
        <w:t>Головним завданням служби за 2021-2022 н.р. було: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Забезпечення якісного психологічного супроводу навчально-виховного процесу;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Науково-методичне і практичне забезпечення просвітницької роботи з педагогами, учнями та батьками;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профілактика негативних явищ в учнівському середовищі, превентивну освіту, профілактику девіантної і ризикованої поведінки підлітків; формування  толерантної особистості; 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Розвиток у дітей творчих здібностей, підтримка обдарованих учнів, формування навичок самоосвіти і самореалізації особистості;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Надання психологічної допомоги  переміщеним особам та сім’ям учасників військових дій;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Створення сприятливих умов для розвитку дитини, надання допомоги дітям з особливими освітніми потребами, встановлення зв’язків  і дружніх відношень між учнем, сім’єю та школою;</w:t>
      </w:r>
    </w:p>
    <w:p w:rsidR="00770B54" w:rsidRPr="00770B54" w:rsidRDefault="00770B54" w:rsidP="00770B54">
      <w:pPr>
        <w:numPr>
          <w:ilvl w:val="0"/>
          <w:numId w:val="1"/>
        </w:numPr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6"/>
          <w:szCs w:val="26"/>
        </w:rPr>
        <w:t>За допомогою форм роботи служби, а саме: консультативної , психодіагностичної, корекційної та розвивальної, досліджували період адаптації  учнів ( 1, 5, 10 класи), особистісні особливості підлітків ( 6-9 класи), визначали  професійні напрямки старшокласників, випускників (9, 11 класи).</w:t>
      </w:r>
    </w:p>
    <w:p w:rsidR="00770B54" w:rsidRPr="00770B54" w:rsidRDefault="00770B54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6"/>
          <w:szCs w:val="26"/>
        </w:rPr>
        <w:t>IІ. Цілепокладаюча частина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Мета діяльності психолога</w:t>
      </w:r>
      <w:r w:rsidRPr="00770B5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70B54">
        <w:rPr>
          <w:rFonts w:ascii="Times New Roman" w:hAnsi="Times New Roman" w:cs="Times New Roman"/>
          <w:color w:val="111111"/>
          <w:sz w:val="28"/>
          <w:szCs w:val="28"/>
        </w:rPr>
        <w:t>Психологічна адаптація та соціалізація учнів.</w:t>
      </w:r>
      <w:r w:rsidRPr="00770B5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70B54">
        <w:rPr>
          <w:rFonts w:ascii="Times New Roman" w:hAnsi="Times New Roman" w:cs="Times New Roman"/>
          <w:color w:val="111111"/>
          <w:sz w:val="28"/>
          <w:szCs w:val="28"/>
        </w:rPr>
        <w:t>Виявлення найбільш актуальних аспектів проблем адаптації учнів до навчання та створення системи спільної роботи педагогічного колективу і батьків для подолання шкільної дезадаптації. Створення умов для формування психічно та соціально зрілої особистості, орієнтованої на розвиток своїх здібностей та на саморозвиток.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Завдання:</w:t>
      </w:r>
    </w:p>
    <w:p w:rsidR="00770B54" w:rsidRPr="00770B54" w:rsidRDefault="00770B54" w:rsidP="00770B54">
      <w:pPr>
        <w:numPr>
          <w:ilvl w:val="0"/>
          <w:numId w:val="2"/>
        </w:numPr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Психологічна допомога та емоційна підтримка учасників освітнього процесу</w:t>
      </w:r>
      <w:r w:rsidRPr="00770B54">
        <w:rPr>
          <w:rFonts w:ascii="Calibri" w:eastAsia="Times New Roman" w:hAnsi="Calibri" w:cs="Tahoma"/>
          <w:color w:val="111111"/>
        </w:rPr>
        <w:t>. </w:t>
      </w:r>
    </w:p>
    <w:p w:rsidR="00770B54" w:rsidRPr="00770B54" w:rsidRDefault="00770B54" w:rsidP="00770B54">
      <w:pPr>
        <w:numPr>
          <w:ilvl w:val="0"/>
          <w:numId w:val="2"/>
        </w:numPr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 особистісних особливостей учнів шляхом сприяння їх соціалізації, розвитку морального виховання, толерантності, профілактики ксенофобії тощо;</w:t>
      </w:r>
    </w:p>
    <w:p w:rsidR="00770B54" w:rsidRPr="00770B54" w:rsidRDefault="00770B54" w:rsidP="00770B54">
      <w:pPr>
        <w:numPr>
          <w:ilvl w:val="0"/>
          <w:numId w:val="2"/>
        </w:numPr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 з переселенцями </w:t>
      </w:r>
    </w:p>
    <w:p w:rsidR="00770B54" w:rsidRPr="00770B54" w:rsidRDefault="00770B54" w:rsidP="00770B54">
      <w:pPr>
        <w:numPr>
          <w:ilvl w:val="0"/>
          <w:numId w:val="2"/>
        </w:numPr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 з постраждалими від війни </w:t>
      </w:r>
    </w:p>
    <w:p w:rsidR="00770B54" w:rsidRPr="00770B54" w:rsidRDefault="00770B54" w:rsidP="00770B54">
      <w:pPr>
        <w:numPr>
          <w:ilvl w:val="0"/>
          <w:numId w:val="2"/>
        </w:numPr>
        <w:spacing w:after="160"/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 компетентності педагогічних працівників у напрямі надання першої психологічної допомоги 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softHyphen/>
        <w:t>– Приділення великої уваги дітям з особливими освітніми потребами.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Просвітницька робота щодо розвитку вміння впоратися зі стресом та напругою;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–  Організація сприяння адаптивному процесу у 1 та 5 класах;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– Розвиток навичок психологічної небезпеки у Мережі та профілактика суїцидальних нахилів у дітей;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– Психологічна допомога учням 9 та 11 кл. при виборі професії, профорієнтаційна просвіта інших учнів;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– Психологічна підготовка випускників  до  зовнішнього незалежного  оцінювання;</w:t>
      </w:r>
    </w:p>
    <w:p w:rsidR="00770B54" w:rsidRPr="00770B54" w:rsidRDefault="00770B54" w:rsidP="00770B54">
      <w:pPr>
        <w:numPr>
          <w:ilvl w:val="0"/>
          <w:numId w:val="3"/>
        </w:numPr>
        <w:ind w:left="117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Профілактика протиправної, агресивної, насильницької поведінки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Очікуваними результатами є:</w:t>
      </w:r>
    </w:p>
    <w:p w:rsidR="00770B54" w:rsidRPr="00770B54" w:rsidRDefault="00770B54" w:rsidP="00770B54">
      <w:pPr>
        <w:numPr>
          <w:ilvl w:val="0"/>
          <w:numId w:val="4"/>
        </w:numPr>
        <w:ind w:left="117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Зведення до мінімуму проявів дезадаптації учнів школи до початкової та середньої школи;</w:t>
      </w:r>
    </w:p>
    <w:p w:rsidR="00770B54" w:rsidRPr="00770B54" w:rsidRDefault="00770B54" w:rsidP="00770B54">
      <w:pPr>
        <w:numPr>
          <w:ilvl w:val="0"/>
          <w:numId w:val="4"/>
        </w:numPr>
        <w:ind w:left="117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 твердого уявлення про майбутню професію у всіх учнів 11-го класу та вибір подальшого місця навчання в учнів 9-го класу;</w:t>
      </w:r>
    </w:p>
    <w:p w:rsidR="00770B54" w:rsidRPr="00770B54" w:rsidRDefault="00770B54" w:rsidP="00770B54">
      <w:pPr>
        <w:numPr>
          <w:ilvl w:val="0"/>
          <w:numId w:val="4"/>
        </w:numPr>
        <w:ind w:left="117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Збільшення кількості обдарованих та творчих учнів та зменшення проблемних підлітків;</w:t>
      </w:r>
    </w:p>
    <w:p w:rsidR="00770B54" w:rsidRPr="00770B54" w:rsidRDefault="00770B54" w:rsidP="00770B54">
      <w:pPr>
        <w:numPr>
          <w:ilvl w:val="0"/>
          <w:numId w:val="4"/>
        </w:numPr>
        <w:ind w:left="117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Зменшення проявів агресії та насильства в учнівському середовищі;</w:t>
      </w:r>
    </w:p>
    <w:p w:rsidR="00770B54" w:rsidRPr="00770B54" w:rsidRDefault="00770B54" w:rsidP="00770B54">
      <w:pPr>
        <w:numPr>
          <w:ilvl w:val="0"/>
          <w:numId w:val="4"/>
        </w:numPr>
        <w:spacing w:after="160"/>
        <w:ind w:left="1890"/>
        <w:rPr>
          <w:rFonts w:ascii="Tahoma" w:eastAsia="Times New Roman" w:hAnsi="Tahoma" w:cs="Tahoma"/>
          <w:color w:val="111111"/>
          <w:sz w:val="18"/>
          <w:szCs w:val="18"/>
        </w:rPr>
      </w:pPr>
      <w:r w:rsidRPr="00770B54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 психологічної готовності учнів 11 класу до ЗНО.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Arial" w:hAnsi="Arial" w:cs="Arial"/>
          <w:b/>
          <w:bCs/>
          <w:i/>
          <w:iCs/>
          <w:color w:val="111111"/>
          <w:sz w:val="28"/>
          <w:szCs w:val="28"/>
        </w:rPr>
        <w:t>Проблема над якою працює заклад:</w:t>
      </w:r>
    </w:p>
    <w:p w:rsidR="00770B54" w:rsidRPr="00770B54" w:rsidRDefault="00770B54" w:rsidP="00770B54">
      <w:pPr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color w:val="111111"/>
          <w:sz w:val="28"/>
          <w:szCs w:val="28"/>
        </w:rPr>
        <w:t>Cпрямування навчально-виховного процесу на успішну адаптацію людини в соціумі, її медіакультуру та медіаграмотність, самоосвітню та саморозвиваючу діяльність, професійну самореалізацію.</w:t>
      </w:r>
    </w:p>
    <w:p w:rsidR="00770B54" w:rsidRPr="00770B54" w:rsidRDefault="00770B54" w:rsidP="00770B54">
      <w:pPr>
        <w:jc w:val="center"/>
        <w:rPr>
          <w:rFonts w:ascii="Tahoma" w:hAnsi="Tahoma" w:cs="Tahoma"/>
          <w:color w:val="111111"/>
          <w:sz w:val="18"/>
          <w:szCs w:val="18"/>
        </w:rPr>
      </w:pPr>
      <w:r w:rsidRPr="00770B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Змістовна частина</w:t>
      </w:r>
    </w:p>
    <w:tbl>
      <w:tblPr>
        <w:tblW w:w="13670" w:type="dxa"/>
        <w:tblInd w:w="-1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5447"/>
        <w:gridCol w:w="3841"/>
        <w:gridCol w:w="2129"/>
        <w:gridCol w:w="1477"/>
      </w:tblGrid>
      <w:tr w:rsidR="00770B54" w:rsidRPr="00770B54" w:rsidTr="003862E2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з\п</w:t>
            </w:r>
          </w:p>
        </w:tc>
        <w:tc>
          <w:tcPr>
            <w:tcW w:w="5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Напрями діяльності з учасниками освітнього процесу  закладу освіти. Види та форми роботи</w:t>
            </w:r>
          </w:p>
        </w:tc>
        <w:tc>
          <w:tcPr>
            <w:tcW w:w="3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Цільова група/аудиторія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Відмітка про виконання</w:t>
            </w:r>
          </w:p>
        </w:tc>
      </w:tr>
      <w:tr w:rsidR="00770B54" w:rsidRPr="00770B54" w:rsidTr="003862E2">
        <w:tc>
          <w:tcPr>
            <w:tcW w:w="13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                                             </w:t>
            </w:r>
          </w:p>
          <w:p w:rsidR="00770B54" w:rsidRPr="00770B54" w:rsidRDefault="00770B54" w:rsidP="00770B54">
            <w:pPr>
              <w:numPr>
                <w:ilvl w:val="0"/>
                <w:numId w:val="5"/>
              </w:numPr>
              <w:ind w:left="117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Діагностика</w:t>
            </w: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Діагностика адаптованості першокласників.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Групова діагностика: Опитувальник адаптації дитини до школи Ковальової-Тарасенко, методика «Будиночки», проективна методика «Школа звірів».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Індивідуальна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діагностика: тест тривожності Темпл-Дорки-Аммен, анкета гіперактивності Калити, проективна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методика «Неіснуюча тварина».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 - листопад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                 (повторно)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spacing w:before="120" w:after="16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Діагностика адаптованості п'ятикласників. Групова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діагностика: спостереження,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Опитувальник К. Роджерса для виявлення адаптованості / неадаптованості особистості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 xml:space="preserve">, методика 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lastRenderedPageBreak/>
              <w:t>Дерево-чоловічки, анкета «Адаптація 5-класника» (моніторингове дослідження).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Індивідуальна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діагностика: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тест тривожності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(за Філіпсом), анкета гіперактивності Калити,  проективні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методики «Неіснуюча тварина», "Тест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12 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тварин"; діагностика когнітивної сфери Коректурна проба, Розташування чисел, Домінуючий вид пам’яті, ГІТ, тест Гілфорда.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жовтень-листопад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січень-лютий (повторно)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5-го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Діагностика адаптованості учнів 10-го класу: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-методика визначення особистісної адаптованості школярів (А. В. Фурман)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-дослідження мікроклімату та структури взаємовідносин у класному колективі (соціометрія) Дж. Морено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(за потребою)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10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Діагностика  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профінтересів   і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здібностей старшокласників.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Групова діагностика: анкета "Вибір професії", ДДО Клімова.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Індивідуальна діагностика: Тест Й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овайши,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тест "СИС-190".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січень-лютий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11-го класу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9-го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Проведення діагностичного мінімуму в 4-му класі: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діагностика рівня тривожності (Філіпса);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статус у колективі, характерні риси взаємин з однолітками (соціометрія); Дж. Морено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відвідування уроків з метою вивчення ставлення вчителя до учнів, стилю проведення уроків і впливу цих факторів на засвоєння навчального матеріалу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4-го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Діагностика обдарованих дітей: інтелект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(тест ГІТ, КОТ, тест Амтхауера, тест Холла), уява, творчість (тести  Торренса та Гілфорда, методика «Нестандартне мислення» Т.В’южека), дослідження мотиваційної сфери (ТЮФ, тести Лук’янової, Ільїної). 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Обдаровані діти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 xml:space="preserve">Діагностика родинних відносин. Проективна методика "Кінетичний малюнок родини", тест «Ваше 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lastRenderedPageBreak/>
              <w:t>виховання». 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Опитувальник для дослідження психотравмуючої події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(автор: В. Г. Панок).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запитом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Проведення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поглибленої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діагностики „важких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дітей". Тест IQ (КОТ, ГІТ, Айзенк), т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ест тривожності (за Філіпсом та CMAS за Прихожан),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анкета гіперактивності (Калити),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 тест на агресію (тест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Басса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-Даркі), тест ДОН, тест темпераменту (Айзенка-Маталіної, Белова), оцінка особистих особливостей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(FPI, «Психологічна група ризику»,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проективні методики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"12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тварин", «Прогулянка по лісу»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),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визначення типу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акцентуації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(за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Шмішеком та Личко),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дослідження мотиваційної сфери (ТЮФ, тести Лук’янової, Ільїної),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діагностика соціально-психологічної адаптації підлітків за методикою К.Роджерса і Р.Даймонда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«важкі діти»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13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 Профілактика</w:t>
            </w: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Профілактика булінгу «Стоп булінг»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Вересень-жовтень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1-11 класів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Профілактика шкідливих звичок та формування навичок здорового способу життя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 - листопад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1-11 класів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Акція «16 днів проти насильства»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листопад-грудень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учні, батьки, педагоги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Тематичні заходи «СНІД! Не залишимося байдужими!»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учні, педагоги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Профілактика конфліктних ситуацій «учень-учень», «учень-батьки», «учень-вчитель», «учитель-батьки»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1-11 класів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Тренінги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тренінгові заняття «Стоп булінг»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 «Ти і твої емоції» Крок до успіху: психологічний супровід обдарованих дітей/ С.В.Бащенко.-Х.:Вид-во «Ранок», 2016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тренінгові заняття «Упевненість у собі як показник успішності в майбутньому» Крок до успіху: психологічний супровід обдарованих дітей/ С.В.Бащенко.-Х.:Вид-во «Ранок», 2016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вересень-жовтень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класи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11-ті класи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9,11-ті класи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13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 Корекція</w:t>
            </w: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Розвиток шкільної адаптації першокласників: «Я – першокласник», «Подорож до країни своєї особистості» О.Мельникова.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 Індивідуальні заняття: «Ефективна адаптація першокласників» В.Приймаченко, «Інтелект дітей 6-7 р.» А.Філімончук.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грудень-січень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Розвиток шкільної адаптації п’ятикласників.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Групові заняття: програма адаптації «Перший раз у 5 клас» Є.Коблик. 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Індивідуальні заняття: програма корекції шкільної тривожності «Стань капітаном свого життя» Качуровська О.,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"Подолання тривожності" Г.Вовк, 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програма корекції гіперактивності «Гіперактивні діти 5-10 рр.», програма корекції пізнавальних процесів «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Психокорекція пізнавальних процесів» Г.Баранов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листопад-грудень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5-го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Розвиток соціалізації десятикласників.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Тренінгові заняття «Пізнай себе» Г.Ткачук, «Як знайти друзів і не нажити ворогів» С.Решетило, «Пізнай себе і ти побачиш – світ прекрасний» Л.Константинова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грудень-лютий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10-го класу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Тренінгові заняття професійного самовизначення. Цикл занять: «На шляху до професії»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Грудень - квітень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клас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Розвиток соціалізації та моральне виховання. Тренінгові заняття «Учимося бути толерантними» Л.Тягельська,  «Толерантна особистість» І.Білецька, «Крок назустріч» Л.Сухомлинова, «Поважай себе, поважай ближнього», «Розвиток навичок емоційної саморегуляції» Н.Борисова.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Листопад-квітень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класи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Корекція „важких дітей".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Тренінги „Я бажаю змінитись" Н.П.Амеліна, «Робота з підлітками девіантної поведінки» О.Нечипоренко, «Робота з підлітками групи ризику» 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Толстих Л.,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Корекційна тренінгова програма "Самовдосконалення" 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Мізерна О.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«важкі діти»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Підвищення стійкості до переживання 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наслідків стресу школярами після психотравмувальних подій , корекційно-розвиткова програма «Безпечний простір»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Протягом навчального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13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5. Консультування</w:t>
            </w: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Індивідуальне та групове консультування за результатами діагностики.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Проведення онлайн-консультувань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потребою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учні, батьки, вчителі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Консультація педагогів з питань: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психологічна допомога та емоційна підтримка учнів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робота з переселенцями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Проблеми у адаптації учнів 1-5-х класів;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  проблеми у навчанні і вихованні «важких» дітей;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становище дітей "груп ризику";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робота  з дітьми, що мають низький соціометричний статус;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результати діагностики учнів;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поради до проведення класних годин та батьківських зборів;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- допомога у професійному самовдосконаленні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Впродовж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навчального</w:t>
            </w: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 року.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Консультація учнів з питань: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психологічна підтримка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трівожність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Відносини з ровесниками;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відносини з протилежною статтю;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відносини з вчителями;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вибір майбутньої професії;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проблеми особистісного зростання;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результати власної діагностики;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впродовж навчального року.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Консультації «важких» учнів, учнів шкільного обліку, «груп ризику» про норми поведінки, неприпустимість дисциплінарних порушень тощо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Консультація батьків, щодо питань: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-спілкування з дітьми, нормалізація відносин;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-проблеми у поведінці дітей;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-проблеми у навчанні дітей;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-результати діагностики дітей;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-особисті проблеми батьків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Консультації дітей – вимушених переселенців, дітей, постраждалих унаслідок військових дій та їх батьків 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щодо розвитку самооцінки, соціалізації, розвитку товариськості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потребою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діти, батьки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Консультації дітей з особливими освітніми потребами щодо 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розвитку упевненості, самооцінки, самоконтролю, позитивного світосприймання.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121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Просвіта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інформування з проблем торгівлі людьми;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– інформування з питань запобігання та протидії домашньому насильстві в умовах воєнного стану в Україні;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– формування у здобувачів освіти національних та європейських цінностей;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Протягом навчального року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Учасники навчально-виховного процесу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ознайомлення педагогів з технологіями надання першої психологічно допомоги учасникам освітнього процесу та запровадження «Психологічної хвилинки» під час уроків;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Вересень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Педагоги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Виступи на батьківських зборах: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Знайомство з психологічною службою. Перехід до середньої школи: адаптація;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Проблеми адаптації 1-х, 5-х класів;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Особливості сучасних підлітків: криза 13 р;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Особливості сучасних підлітків: небезпека суїциду;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Як допомогти дітям з вибором професії;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Професійне майбутнє дітей;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Підготовка випускників до іспитів та ЗНО;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Інші виступи перед батьками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Вересень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Жовтень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Грудень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Грудень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Грудень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Грудень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Квітень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Травень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 запитом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5 кл.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5 кл.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7 кл.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8 кл.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9 кл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11 кл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 11 кл</w:t>
            </w:r>
          </w:p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Батьки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pacing w:val="10"/>
                <w:sz w:val="28"/>
                <w:szCs w:val="28"/>
              </w:rPr>
              <w:t>Виступи на класних годинах: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Знайомство з психологічною службою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Особливості підліткового віку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Підготовка випускників до іспитів та ЗНО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Вересень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Березень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Квітень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  кл.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  кл. 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9,11  кл.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6.5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Виступи на педагогічних радах (за планом роботи педрад).Підготовка буклетів, пам’яток тощо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планом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виступи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запитом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6.7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Дистанційна робота:</w:t>
            </w:r>
          </w:p>
          <w:p w:rsidR="00770B54" w:rsidRPr="00770B54" w:rsidRDefault="00770B54" w:rsidP="00770B54">
            <w:pPr>
              <w:numPr>
                <w:ilvl w:val="0"/>
                <w:numId w:val="6"/>
              </w:numPr>
              <w:ind w:left="117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розміщення матеріалів на сайті школи ;</w:t>
            </w:r>
          </w:p>
          <w:p w:rsidR="00770B54" w:rsidRPr="00770B54" w:rsidRDefault="00770B54" w:rsidP="00770B54">
            <w:pPr>
              <w:numPr>
                <w:ilvl w:val="0"/>
                <w:numId w:val="6"/>
              </w:numPr>
              <w:ind w:left="117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консультування, бесіди.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умовах карантину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батьки, вчителі, учні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121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Інше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 аналітичного звіту соціально-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психологічної служби за рік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кабінет </w:t>
            </w: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Щоденне оформлення документації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щоденно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 психолога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Розробка корекційних і розвивальних програм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Підготовка виступів для в/г, батьківських зборів, м/о, педрад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 плану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Підготовка тренінгів, диспутів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Участь у науково-методичних семінарах соціальних педагогів та психологів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Педагогічна самоосвіта, робота з методичною літературою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бібліотека, метод. каб.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 банку даних психологічного інструментарію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 психолога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 та оновлення стендів соціально-психологічної служби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770B54" w:rsidRPr="00770B54" w:rsidTr="003862E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Зв’язки з громадськістю: 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-Відвідування учнів вдома, бесіди з батьками.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-Відвідування батьків за місцем роботи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-Відвідування   різних   служб   з    метою консультацій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-Співпраця з педагогами та психологами навчальних закладів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-Взаємодія з органами виконавчої влади та громадським самоврядуванням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-Співпраця з медпрацівниками</w:t>
            </w:r>
          </w:p>
          <w:p w:rsidR="00770B54" w:rsidRPr="00770B54" w:rsidRDefault="00770B54" w:rsidP="00770B54">
            <w:pPr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-Взаємодія з недержавними громадськими організаціями.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  <w:p w:rsidR="00770B54" w:rsidRPr="00770B54" w:rsidRDefault="00770B54" w:rsidP="00770B54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необхідності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54" w:rsidRPr="00770B54" w:rsidRDefault="00770B54" w:rsidP="00770B54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77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окрема кат. дітей</w:t>
            </w:r>
          </w:p>
        </w:tc>
        <w:tc>
          <w:tcPr>
            <w:tcW w:w="0" w:type="auto"/>
            <w:vAlign w:val="center"/>
            <w:hideMark/>
          </w:tcPr>
          <w:p w:rsidR="00770B54" w:rsidRPr="00770B54" w:rsidRDefault="00770B54" w:rsidP="00770B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B54" w:rsidRDefault="00770B54"/>
    <w:sectPr w:rsidR="00770B54" w:rsidSect="00FB7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D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A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23D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206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B3F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165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770B54"/>
    <w:rsid w:val="002B4BA4"/>
    <w:rsid w:val="003862E2"/>
    <w:rsid w:val="003C692C"/>
    <w:rsid w:val="005923FB"/>
    <w:rsid w:val="00770B54"/>
    <w:rsid w:val="00DE6F6F"/>
    <w:rsid w:val="00FB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5C"/>
  </w:style>
  <w:style w:type="paragraph" w:styleId="1">
    <w:name w:val="heading 1"/>
    <w:basedOn w:val="a"/>
    <w:next w:val="a"/>
    <w:link w:val="10"/>
    <w:uiPriority w:val="9"/>
    <w:qFormat/>
    <w:rsid w:val="00770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70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B54"/>
  </w:style>
  <w:style w:type="character" w:customStyle="1" w:styleId="fontstyle111">
    <w:name w:val="fontstyle111"/>
    <w:basedOn w:val="a0"/>
    <w:rsid w:val="00770B54"/>
  </w:style>
  <w:style w:type="paragraph" w:customStyle="1" w:styleId="style19">
    <w:name w:val="style19"/>
    <w:basedOn w:val="a"/>
    <w:rsid w:val="00770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770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style112"/>
    <w:basedOn w:val="a0"/>
    <w:rsid w:val="00770B54"/>
  </w:style>
  <w:style w:type="paragraph" w:customStyle="1" w:styleId="style46">
    <w:name w:val="style46"/>
    <w:basedOn w:val="a"/>
    <w:rsid w:val="00770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70B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- 2022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Юрєва Таня</dc:creator>
  <cp:keywords/>
  <dc:description/>
  <cp:lastModifiedBy>Таня</cp:lastModifiedBy>
  <cp:revision>3</cp:revision>
  <dcterms:created xsi:type="dcterms:W3CDTF">2023-01-05T15:18:00Z</dcterms:created>
  <dcterms:modified xsi:type="dcterms:W3CDTF">2023-01-05T15:21:00Z</dcterms:modified>
</cp:coreProperties>
</file>